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7C" w:rsidRDefault="0064207C" w:rsidP="00BF1A10">
      <w:pPr>
        <w:spacing w:after="0"/>
        <w:jc w:val="center"/>
        <w:rPr>
          <w:rFonts w:ascii="Arial" w:hAnsi="Arial" w:cs="Arial"/>
          <w:sz w:val="32"/>
          <w:szCs w:val="32"/>
        </w:rPr>
      </w:pPr>
      <w:bookmarkStart w:id="0" w:name="_GoBack"/>
      <w:bookmarkEnd w:id="0"/>
      <w:r>
        <w:rPr>
          <w:rFonts w:ascii="Arial" w:hAnsi="Arial" w:cs="Arial"/>
          <w:sz w:val="32"/>
          <w:szCs w:val="32"/>
        </w:rPr>
        <w:t>Featherstone Nursery School</w:t>
      </w:r>
    </w:p>
    <w:p w:rsidR="00C44FDD" w:rsidRDefault="00C44FDD" w:rsidP="00BF1A10">
      <w:pPr>
        <w:spacing w:after="0"/>
        <w:jc w:val="center"/>
        <w:rPr>
          <w:rFonts w:ascii="Arial" w:hAnsi="Arial" w:cs="Arial"/>
          <w:sz w:val="32"/>
          <w:szCs w:val="32"/>
        </w:rPr>
      </w:pPr>
      <w:r>
        <w:rPr>
          <w:rFonts w:ascii="Arial" w:hAnsi="Arial" w:cs="Arial"/>
          <w:sz w:val="32"/>
          <w:szCs w:val="32"/>
        </w:rPr>
        <w:t>What we as governors have achieved</w:t>
      </w:r>
      <w:r w:rsidR="006B3B12">
        <w:rPr>
          <w:rFonts w:ascii="Arial" w:hAnsi="Arial" w:cs="Arial"/>
          <w:sz w:val="32"/>
          <w:szCs w:val="32"/>
        </w:rPr>
        <w:t xml:space="preserve"> in </w:t>
      </w:r>
      <w:r w:rsidR="000C041F">
        <w:rPr>
          <w:rFonts w:ascii="Arial" w:hAnsi="Arial" w:cs="Arial"/>
          <w:sz w:val="32"/>
          <w:szCs w:val="32"/>
        </w:rPr>
        <w:t>2018-2019</w:t>
      </w:r>
    </w:p>
    <w:p w:rsidR="00BF1A10" w:rsidRDefault="000C041F" w:rsidP="00BF1A10">
      <w:pPr>
        <w:spacing w:after="0"/>
        <w:jc w:val="center"/>
        <w:rPr>
          <w:rFonts w:ascii="Arial" w:hAnsi="Arial" w:cs="Arial"/>
          <w:sz w:val="20"/>
          <w:szCs w:val="20"/>
        </w:rPr>
      </w:pPr>
      <w:r>
        <w:rPr>
          <w:rFonts w:ascii="Arial" w:hAnsi="Arial" w:cs="Arial"/>
          <w:sz w:val="20"/>
          <w:szCs w:val="20"/>
        </w:rPr>
        <w:t>(Completed at FGB Tuesday 9</w:t>
      </w:r>
      <w:r w:rsidRPr="000C041F">
        <w:rPr>
          <w:rFonts w:ascii="Arial" w:hAnsi="Arial" w:cs="Arial"/>
          <w:sz w:val="20"/>
          <w:szCs w:val="20"/>
          <w:vertAlign w:val="superscript"/>
        </w:rPr>
        <w:t>th</w:t>
      </w:r>
      <w:r>
        <w:rPr>
          <w:rFonts w:ascii="Arial" w:hAnsi="Arial" w:cs="Arial"/>
          <w:sz w:val="20"/>
          <w:szCs w:val="20"/>
        </w:rPr>
        <w:t xml:space="preserve"> July 2019</w:t>
      </w:r>
      <w:r w:rsidR="00BF1A10" w:rsidRPr="00BF1A10">
        <w:rPr>
          <w:rFonts w:ascii="Arial" w:hAnsi="Arial" w:cs="Arial"/>
          <w:sz w:val="20"/>
          <w:szCs w:val="20"/>
        </w:rPr>
        <w:t>)</w:t>
      </w:r>
    </w:p>
    <w:p w:rsidR="00BF1A10" w:rsidRPr="00BF1A10" w:rsidRDefault="00BF1A10" w:rsidP="00BF1A10">
      <w:pPr>
        <w:spacing w:after="0"/>
        <w:jc w:val="center"/>
        <w:rPr>
          <w:rFonts w:ascii="Arial" w:hAnsi="Arial" w:cs="Arial"/>
          <w:sz w:val="20"/>
          <w:szCs w:val="20"/>
        </w:rPr>
      </w:pPr>
    </w:p>
    <w:tbl>
      <w:tblPr>
        <w:tblStyle w:val="TableGrid"/>
        <w:tblW w:w="15131" w:type="dxa"/>
        <w:tblInd w:w="-5" w:type="dxa"/>
        <w:tblLook w:val="04A0" w:firstRow="1" w:lastRow="0" w:firstColumn="1" w:lastColumn="0" w:noHBand="0" w:noVBand="1"/>
      </w:tblPr>
      <w:tblGrid>
        <w:gridCol w:w="1985"/>
        <w:gridCol w:w="1843"/>
        <w:gridCol w:w="5670"/>
        <w:gridCol w:w="5633"/>
      </w:tblGrid>
      <w:tr w:rsidR="00AC5BF6" w:rsidTr="00BF1A10">
        <w:tc>
          <w:tcPr>
            <w:tcW w:w="1985" w:type="dxa"/>
          </w:tcPr>
          <w:p w:rsidR="00AC5BF6" w:rsidRDefault="00AC5BF6" w:rsidP="00C44FDD">
            <w:pPr>
              <w:rPr>
                <w:rFonts w:ascii="Arial" w:hAnsi="Arial" w:cs="Arial"/>
                <w:sz w:val="24"/>
                <w:szCs w:val="24"/>
              </w:rPr>
            </w:pPr>
            <w:r>
              <w:rPr>
                <w:rFonts w:ascii="Arial" w:hAnsi="Arial" w:cs="Arial"/>
                <w:sz w:val="24"/>
                <w:szCs w:val="24"/>
              </w:rPr>
              <w:t xml:space="preserve">Core Functions of </w:t>
            </w:r>
            <w:r w:rsidR="00343F93">
              <w:rPr>
                <w:rFonts w:ascii="Arial" w:hAnsi="Arial" w:cs="Arial"/>
                <w:sz w:val="24"/>
                <w:szCs w:val="24"/>
              </w:rPr>
              <w:t xml:space="preserve">the </w:t>
            </w:r>
            <w:r>
              <w:rPr>
                <w:rFonts w:ascii="Arial" w:hAnsi="Arial" w:cs="Arial"/>
                <w:sz w:val="24"/>
                <w:szCs w:val="24"/>
              </w:rPr>
              <w:t>Governing Body</w:t>
            </w:r>
          </w:p>
        </w:tc>
        <w:tc>
          <w:tcPr>
            <w:tcW w:w="1843" w:type="dxa"/>
          </w:tcPr>
          <w:p w:rsidR="00AC5BF6" w:rsidRDefault="004347CE" w:rsidP="00C44FDD">
            <w:pPr>
              <w:rPr>
                <w:rFonts w:ascii="Arial" w:hAnsi="Arial" w:cs="Arial"/>
                <w:sz w:val="24"/>
                <w:szCs w:val="24"/>
              </w:rPr>
            </w:pPr>
            <w:r w:rsidRPr="00157514">
              <w:rPr>
                <w:rFonts w:ascii="Arial" w:hAnsi="Arial" w:cs="Arial"/>
                <w:sz w:val="24"/>
                <w:szCs w:val="24"/>
              </w:rPr>
              <w:t>Strategic Objective</w:t>
            </w:r>
          </w:p>
        </w:tc>
        <w:tc>
          <w:tcPr>
            <w:tcW w:w="5670" w:type="dxa"/>
          </w:tcPr>
          <w:p w:rsidR="00AC5BF6" w:rsidRDefault="00AC5BF6" w:rsidP="00C44FDD">
            <w:pPr>
              <w:rPr>
                <w:rFonts w:ascii="Arial" w:hAnsi="Arial" w:cs="Arial"/>
                <w:sz w:val="24"/>
                <w:szCs w:val="24"/>
              </w:rPr>
            </w:pPr>
            <w:r>
              <w:rPr>
                <w:rFonts w:ascii="Arial" w:hAnsi="Arial" w:cs="Arial"/>
                <w:sz w:val="24"/>
                <w:szCs w:val="24"/>
              </w:rPr>
              <w:t>What we have Achieved</w:t>
            </w:r>
          </w:p>
        </w:tc>
        <w:tc>
          <w:tcPr>
            <w:tcW w:w="5633" w:type="dxa"/>
          </w:tcPr>
          <w:p w:rsidR="00AC5BF6" w:rsidRDefault="00AC5BF6" w:rsidP="00C44FDD">
            <w:pPr>
              <w:rPr>
                <w:rFonts w:ascii="Arial" w:hAnsi="Arial" w:cs="Arial"/>
                <w:sz w:val="24"/>
                <w:szCs w:val="24"/>
              </w:rPr>
            </w:pPr>
            <w:r>
              <w:rPr>
                <w:rFonts w:ascii="Arial" w:hAnsi="Arial" w:cs="Arial"/>
                <w:sz w:val="24"/>
                <w:szCs w:val="24"/>
              </w:rPr>
              <w:t>Impact of governors</w:t>
            </w:r>
          </w:p>
        </w:tc>
      </w:tr>
      <w:tr w:rsidR="00157514" w:rsidTr="00BF1A10">
        <w:tc>
          <w:tcPr>
            <w:tcW w:w="1985" w:type="dxa"/>
            <w:vMerge w:val="restart"/>
          </w:tcPr>
          <w:p w:rsidR="00157514" w:rsidRDefault="00157514" w:rsidP="00AC39DB">
            <w:pPr>
              <w:rPr>
                <w:rFonts w:ascii="Arial" w:hAnsi="Arial" w:cs="Arial"/>
                <w:sz w:val="24"/>
                <w:szCs w:val="24"/>
              </w:rPr>
            </w:pPr>
          </w:p>
        </w:tc>
        <w:tc>
          <w:tcPr>
            <w:tcW w:w="1843" w:type="dxa"/>
          </w:tcPr>
          <w:p w:rsidR="00157514" w:rsidRPr="00157514" w:rsidRDefault="00157514" w:rsidP="00D96DA9">
            <w:pPr>
              <w:rPr>
                <w:rFonts w:ascii="Arial" w:hAnsi="Arial" w:cs="Arial"/>
                <w:sz w:val="24"/>
                <w:szCs w:val="24"/>
              </w:rPr>
            </w:pPr>
          </w:p>
          <w:p w:rsidR="00157514" w:rsidRPr="00157514" w:rsidRDefault="00A80C0B" w:rsidP="00D96DA9">
            <w:pPr>
              <w:rPr>
                <w:rFonts w:ascii="Arial" w:hAnsi="Arial" w:cs="Arial"/>
                <w:sz w:val="24"/>
                <w:szCs w:val="24"/>
              </w:rPr>
            </w:pPr>
            <w:r>
              <w:rPr>
                <w:rFonts w:ascii="Arial" w:hAnsi="Arial" w:cs="Arial"/>
                <w:sz w:val="24"/>
                <w:szCs w:val="24"/>
              </w:rPr>
              <w:t>Development of partnership w</w:t>
            </w:r>
            <w:r w:rsidR="00157514" w:rsidRPr="00157514">
              <w:rPr>
                <w:rFonts w:ascii="Arial" w:hAnsi="Arial" w:cs="Arial"/>
                <w:sz w:val="24"/>
                <w:szCs w:val="24"/>
              </w:rPr>
              <w:t>orking</w:t>
            </w:r>
          </w:p>
        </w:tc>
        <w:tc>
          <w:tcPr>
            <w:tcW w:w="5670" w:type="dxa"/>
          </w:tcPr>
          <w:p w:rsidR="00325C1C" w:rsidRDefault="00325C1C" w:rsidP="00CA3682">
            <w:pPr>
              <w:pStyle w:val="ListParagraph"/>
              <w:ind w:left="0"/>
              <w:rPr>
                <w:rFonts w:ascii="Arial" w:hAnsi="Arial" w:cs="Arial"/>
                <w:sz w:val="24"/>
                <w:szCs w:val="24"/>
              </w:rPr>
            </w:pPr>
          </w:p>
          <w:p w:rsidR="00157514" w:rsidRDefault="00157514" w:rsidP="00CA3682">
            <w:pPr>
              <w:pStyle w:val="ListParagraph"/>
              <w:ind w:left="0"/>
              <w:rPr>
                <w:rFonts w:ascii="Arial" w:hAnsi="Arial" w:cs="Arial"/>
                <w:sz w:val="24"/>
                <w:szCs w:val="24"/>
              </w:rPr>
            </w:pPr>
            <w:r>
              <w:rPr>
                <w:rFonts w:ascii="Arial" w:hAnsi="Arial" w:cs="Arial"/>
                <w:sz w:val="24"/>
                <w:szCs w:val="24"/>
              </w:rPr>
              <w:t>Encouraged and developed further partnership working with a range of partners:</w:t>
            </w:r>
          </w:p>
          <w:p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Birmingham Nursery Schools Trust</w:t>
            </w:r>
          </w:p>
          <w:p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Erdington Schools Collaboration</w:t>
            </w:r>
          </w:p>
          <w:p w:rsidR="00157514" w:rsidRPr="000C041F" w:rsidRDefault="00157514" w:rsidP="000C041F">
            <w:pPr>
              <w:pStyle w:val="ListParagraph"/>
              <w:numPr>
                <w:ilvl w:val="0"/>
                <w:numId w:val="13"/>
              </w:numPr>
              <w:rPr>
                <w:rFonts w:ascii="Arial" w:hAnsi="Arial" w:cs="Arial"/>
                <w:sz w:val="24"/>
                <w:szCs w:val="24"/>
              </w:rPr>
            </w:pPr>
            <w:r>
              <w:rPr>
                <w:rFonts w:ascii="Arial" w:hAnsi="Arial" w:cs="Arial"/>
                <w:sz w:val="24"/>
                <w:szCs w:val="24"/>
              </w:rPr>
              <w:t>Peer to Peer Group</w:t>
            </w:r>
          </w:p>
          <w:p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Local Food Bank</w:t>
            </w:r>
          </w:p>
          <w:p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 xml:space="preserve">Erdington Consortium </w:t>
            </w:r>
          </w:p>
          <w:p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Local M.P.</w:t>
            </w:r>
          </w:p>
          <w:p w:rsidR="00157514" w:rsidRPr="00C07D19" w:rsidRDefault="00157514" w:rsidP="00325C1C">
            <w:pPr>
              <w:pStyle w:val="ListParagraph"/>
              <w:rPr>
                <w:rFonts w:ascii="Arial" w:hAnsi="Arial" w:cs="Arial"/>
                <w:sz w:val="24"/>
                <w:szCs w:val="24"/>
              </w:rPr>
            </w:pPr>
          </w:p>
        </w:tc>
        <w:tc>
          <w:tcPr>
            <w:tcW w:w="5633" w:type="dxa"/>
          </w:tcPr>
          <w:p w:rsidR="00325C1C" w:rsidRDefault="00325C1C" w:rsidP="00AC39DB">
            <w:pPr>
              <w:rPr>
                <w:rFonts w:ascii="Arial" w:hAnsi="Arial" w:cs="Arial"/>
                <w:sz w:val="24"/>
                <w:szCs w:val="24"/>
              </w:rPr>
            </w:pPr>
          </w:p>
          <w:p w:rsidR="00157514" w:rsidRDefault="00157514" w:rsidP="00AC39DB">
            <w:pPr>
              <w:rPr>
                <w:rFonts w:ascii="Arial" w:hAnsi="Arial" w:cs="Arial"/>
                <w:sz w:val="24"/>
                <w:szCs w:val="24"/>
              </w:rPr>
            </w:pPr>
            <w:r>
              <w:rPr>
                <w:rFonts w:ascii="Arial" w:hAnsi="Arial" w:cs="Arial"/>
                <w:sz w:val="24"/>
                <w:szCs w:val="24"/>
              </w:rPr>
              <w:t>Best practice has been shared across settings.</w:t>
            </w:r>
          </w:p>
          <w:p w:rsidR="000C041F" w:rsidRDefault="000C041F" w:rsidP="00AC39DB">
            <w:pPr>
              <w:rPr>
                <w:rFonts w:ascii="Arial" w:hAnsi="Arial" w:cs="Arial"/>
                <w:sz w:val="24"/>
                <w:szCs w:val="24"/>
              </w:rPr>
            </w:pPr>
          </w:p>
          <w:p w:rsidR="000C041F" w:rsidRDefault="000C041F" w:rsidP="00AC39DB">
            <w:pPr>
              <w:rPr>
                <w:rFonts w:ascii="Arial" w:hAnsi="Arial" w:cs="Arial"/>
                <w:sz w:val="24"/>
                <w:szCs w:val="24"/>
              </w:rPr>
            </w:pPr>
            <w:r>
              <w:rPr>
                <w:rFonts w:ascii="Arial" w:hAnsi="Arial" w:cs="Arial"/>
                <w:sz w:val="24"/>
                <w:szCs w:val="24"/>
              </w:rPr>
              <w:t>Staff have also started to build effective relationships across settings.</w:t>
            </w:r>
          </w:p>
          <w:p w:rsidR="00157514" w:rsidRDefault="00157514" w:rsidP="00AC39DB">
            <w:pPr>
              <w:rPr>
                <w:rFonts w:ascii="Arial" w:hAnsi="Arial" w:cs="Arial"/>
                <w:sz w:val="24"/>
                <w:szCs w:val="24"/>
              </w:rPr>
            </w:pPr>
          </w:p>
          <w:p w:rsidR="00157514" w:rsidRDefault="00157514" w:rsidP="00AD22B3">
            <w:pPr>
              <w:rPr>
                <w:rFonts w:ascii="Arial" w:hAnsi="Arial" w:cs="Arial"/>
                <w:sz w:val="24"/>
                <w:szCs w:val="24"/>
              </w:rPr>
            </w:pPr>
            <w:r>
              <w:rPr>
                <w:rFonts w:ascii="Arial" w:hAnsi="Arial" w:cs="Arial"/>
                <w:sz w:val="24"/>
                <w:szCs w:val="24"/>
              </w:rPr>
              <w:t xml:space="preserve">Challenge given by other settings that has driven improvement of our practice e.g. </w:t>
            </w:r>
            <w:r w:rsidR="000C041F">
              <w:rPr>
                <w:rFonts w:ascii="Arial" w:hAnsi="Arial" w:cs="Arial"/>
                <w:sz w:val="24"/>
                <w:szCs w:val="24"/>
              </w:rPr>
              <w:t>improvement in our learning environments and SEND work</w:t>
            </w:r>
          </w:p>
          <w:p w:rsidR="00325C1C" w:rsidRDefault="00325C1C" w:rsidP="00AD22B3">
            <w:pPr>
              <w:rPr>
                <w:rFonts w:ascii="Arial" w:hAnsi="Arial" w:cs="Arial"/>
                <w:sz w:val="24"/>
                <w:szCs w:val="24"/>
              </w:rPr>
            </w:pPr>
          </w:p>
          <w:p w:rsidR="00325C1C" w:rsidRDefault="00A80C0B" w:rsidP="00AD22B3">
            <w:pPr>
              <w:rPr>
                <w:rFonts w:ascii="Arial" w:hAnsi="Arial" w:cs="Arial"/>
                <w:sz w:val="24"/>
                <w:szCs w:val="24"/>
              </w:rPr>
            </w:pPr>
            <w:r>
              <w:rPr>
                <w:rFonts w:ascii="Arial" w:hAnsi="Arial" w:cs="Arial"/>
                <w:sz w:val="24"/>
                <w:szCs w:val="24"/>
              </w:rPr>
              <w:t>Leaders</w:t>
            </w:r>
            <w:r w:rsidR="00325C1C">
              <w:rPr>
                <w:rFonts w:ascii="Arial" w:hAnsi="Arial" w:cs="Arial"/>
                <w:sz w:val="24"/>
                <w:szCs w:val="24"/>
              </w:rPr>
              <w:t xml:space="preserve"> have a wider understanding of local issues and solutions</w:t>
            </w:r>
          </w:p>
          <w:p w:rsidR="00325C1C" w:rsidRDefault="00325C1C" w:rsidP="00AD22B3">
            <w:pPr>
              <w:rPr>
                <w:rFonts w:ascii="Arial" w:hAnsi="Arial" w:cs="Arial"/>
                <w:sz w:val="24"/>
                <w:szCs w:val="24"/>
              </w:rPr>
            </w:pPr>
          </w:p>
          <w:p w:rsidR="00A80C0B" w:rsidRDefault="00A80C0B" w:rsidP="00AD22B3">
            <w:pPr>
              <w:rPr>
                <w:rFonts w:ascii="Arial" w:hAnsi="Arial" w:cs="Arial"/>
                <w:sz w:val="24"/>
                <w:szCs w:val="24"/>
              </w:rPr>
            </w:pPr>
          </w:p>
          <w:p w:rsidR="00A80C0B" w:rsidRDefault="00A80C0B" w:rsidP="00AD22B3">
            <w:pPr>
              <w:rPr>
                <w:rFonts w:ascii="Arial" w:hAnsi="Arial" w:cs="Arial"/>
                <w:sz w:val="24"/>
                <w:szCs w:val="24"/>
              </w:rPr>
            </w:pPr>
            <w:r>
              <w:rPr>
                <w:rFonts w:ascii="Arial" w:hAnsi="Arial" w:cs="Arial"/>
                <w:sz w:val="24"/>
                <w:szCs w:val="24"/>
              </w:rPr>
              <w:t>Transitio</w:t>
            </w:r>
            <w:r w:rsidR="000C041F">
              <w:rPr>
                <w:rFonts w:ascii="Arial" w:hAnsi="Arial" w:cs="Arial"/>
                <w:sz w:val="24"/>
                <w:szCs w:val="24"/>
              </w:rPr>
              <w:t>n for children has been supported successfully as we have fully supported the annual transition event hosted at Featherstone even though run now by Spurgeons.</w:t>
            </w:r>
          </w:p>
          <w:p w:rsidR="00A80C0B" w:rsidRDefault="00A80C0B" w:rsidP="00AD22B3">
            <w:pPr>
              <w:rPr>
                <w:rFonts w:ascii="Arial" w:hAnsi="Arial" w:cs="Arial"/>
                <w:sz w:val="24"/>
                <w:szCs w:val="24"/>
              </w:rPr>
            </w:pPr>
          </w:p>
          <w:p w:rsidR="00A80C0B" w:rsidRDefault="00A80C0B" w:rsidP="00AD22B3">
            <w:pPr>
              <w:rPr>
                <w:rFonts w:ascii="Arial" w:hAnsi="Arial" w:cs="Arial"/>
                <w:sz w:val="24"/>
                <w:szCs w:val="24"/>
              </w:rPr>
            </w:pPr>
            <w:r>
              <w:rPr>
                <w:rFonts w:ascii="Arial" w:hAnsi="Arial" w:cs="Arial"/>
                <w:sz w:val="24"/>
                <w:szCs w:val="24"/>
              </w:rPr>
              <w:t>Safeguarding of families across settings has been improved by sharing of information</w:t>
            </w:r>
          </w:p>
          <w:p w:rsidR="00A80C0B" w:rsidRDefault="00A80C0B" w:rsidP="00AD22B3">
            <w:pPr>
              <w:rPr>
                <w:rFonts w:ascii="Arial" w:hAnsi="Arial" w:cs="Arial"/>
                <w:sz w:val="24"/>
                <w:szCs w:val="24"/>
              </w:rPr>
            </w:pPr>
          </w:p>
        </w:tc>
      </w:tr>
      <w:tr w:rsidR="00157514" w:rsidTr="00BF1A10">
        <w:tc>
          <w:tcPr>
            <w:tcW w:w="1985" w:type="dxa"/>
            <w:vMerge/>
          </w:tcPr>
          <w:p w:rsidR="00157514" w:rsidRDefault="00157514" w:rsidP="00AC39DB">
            <w:pPr>
              <w:rPr>
                <w:rFonts w:ascii="Arial" w:hAnsi="Arial" w:cs="Arial"/>
                <w:sz w:val="24"/>
                <w:szCs w:val="24"/>
              </w:rPr>
            </w:pPr>
          </w:p>
        </w:tc>
        <w:tc>
          <w:tcPr>
            <w:tcW w:w="1843" w:type="dxa"/>
          </w:tcPr>
          <w:p w:rsidR="00157514" w:rsidRPr="00157514" w:rsidRDefault="00157514" w:rsidP="00AC39DB">
            <w:pPr>
              <w:rPr>
                <w:rFonts w:ascii="Arial" w:hAnsi="Arial" w:cs="Arial"/>
                <w:sz w:val="24"/>
                <w:szCs w:val="24"/>
              </w:rPr>
            </w:pPr>
          </w:p>
          <w:p w:rsidR="00157514" w:rsidRPr="00157514" w:rsidRDefault="00A80C0B" w:rsidP="00AC39DB">
            <w:pPr>
              <w:rPr>
                <w:rFonts w:ascii="Arial" w:hAnsi="Arial" w:cs="Arial"/>
                <w:sz w:val="24"/>
                <w:szCs w:val="24"/>
              </w:rPr>
            </w:pPr>
            <w:r>
              <w:rPr>
                <w:rFonts w:ascii="Arial" w:hAnsi="Arial" w:cs="Arial"/>
                <w:sz w:val="24"/>
                <w:szCs w:val="24"/>
              </w:rPr>
              <w:t>Further development of g</w:t>
            </w:r>
            <w:r w:rsidR="00157514" w:rsidRPr="00157514">
              <w:rPr>
                <w:rFonts w:ascii="Arial" w:hAnsi="Arial" w:cs="Arial"/>
                <w:sz w:val="24"/>
                <w:szCs w:val="24"/>
              </w:rPr>
              <w:t>overnance</w:t>
            </w:r>
          </w:p>
        </w:tc>
        <w:tc>
          <w:tcPr>
            <w:tcW w:w="5670" w:type="dxa"/>
          </w:tcPr>
          <w:p w:rsidR="00157514" w:rsidRDefault="000C041F" w:rsidP="00CA3682">
            <w:pPr>
              <w:pStyle w:val="ListParagraph"/>
              <w:ind w:left="0"/>
              <w:rPr>
                <w:rFonts w:ascii="Arial" w:hAnsi="Arial" w:cs="Arial"/>
                <w:sz w:val="24"/>
                <w:szCs w:val="24"/>
              </w:rPr>
            </w:pPr>
            <w:r>
              <w:rPr>
                <w:rFonts w:ascii="Arial" w:hAnsi="Arial" w:cs="Arial"/>
                <w:sz w:val="24"/>
                <w:szCs w:val="24"/>
              </w:rPr>
              <w:t>Changed our meetings format due to ongoing governor vacancies to 2 FGB meetings per term one with a Learning and Teaching focus and the 2</w:t>
            </w:r>
            <w:r w:rsidRPr="000C041F">
              <w:rPr>
                <w:rFonts w:ascii="Arial" w:hAnsi="Arial" w:cs="Arial"/>
                <w:sz w:val="24"/>
                <w:szCs w:val="24"/>
                <w:vertAlign w:val="superscript"/>
              </w:rPr>
              <w:t>nd</w:t>
            </w:r>
            <w:r>
              <w:rPr>
                <w:rFonts w:ascii="Arial" w:hAnsi="Arial" w:cs="Arial"/>
                <w:sz w:val="24"/>
                <w:szCs w:val="24"/>
              </w:rPr>
              <w:t xml:space="preserve"> with a Finance and Resources focus</w:t>
            </w:r>
          </w:p>
          <w:p w:rsidR="00157514" w:rsidRDefault="00157514" w:rsidP="00CA3682">
            <w:pPr>
              <w:pStyle w:val="ListParagraph"/>
              <w:ind w:left="0"/>
              <w:rPr>
                <w:rFonts w:ascii="Arial" w:hAnsi="Arial" w:cs="Arial"/>
                <w:sz w:val="24"/>
                <w:szCs w:val="24"/>
              </w:rPr>
            </w:pPr>
          </w:p>
          <w:p w:rsidR="00A80C0B" w:rsidRDefault="00157514" w:rsidP="00CA3682">
            <w:pPr>
              <w:pStyle w:val="ListParagraph"/>
              <w:ind w:left="0"/>
              <w:rPr>
                <w:rFonts w:ascii="Arial" w:hAnsi="Arial" w:cs="Arial"/>
                <w:sz w:val="24"/>
                <w:szCs w:val="24"/>
              </w:rPr>
            </w:pPr>
            <w:r>
              <w:rPr>
                <w:rFonts w:ascii="Arial" w:hAnsi="Arial" w:cs="Arial"/>
                <w:sz w:val="24"/>
                <w:szCs w:val="24"/>
              </w:rPr>
              <w:t>Invested in governor training</w:t>
            </w:r>
          </w:p>
          <w:p w:rsidR="00A80C0B" w:rsidRDefault="00A80C0B" w:rsidP="00CA3682">
            <w:pPr>
              <w:pStyle w:val="ListParagraph"/>
              <w:ind w:left="0"/>
              <w:rPr>
                <w:rFonts w:ascii="Arial" w:hAnsi="Arial" w:cs="Arial"/>
                <w:sz w:val="24"/>
                <w:szCs w:val="24"/>
              </w:rPr>
            </w:pPr>
          </w:p>
          <w:p w:rsidR="00157514" w:rsidRDefault="00157514" w:rsidP="00CA3682">
            <w:pPr>
              <w:pStyle w:val="ListParagraph"/>
              <w:ind w:left="0"/>
              <w:rPr>
                <w:rFonts w:ascii="Arial" w:hAnsi="Arial" w:cs="Arial"/>
                <w:sz w:val="24"/>
                <w:szCs w:val="24"/>
              </w:rPr>
            </w:pPr>
            <w:r>
              <w:rPr>
                <w:rFonts w:ascii="Arial" w:hAnsi="Arial" w:cs="Arial"/>
                <w:sz w:val="24"/>
                <w:szCs w:val="24"/>
              </w:rPr>
              <w:lastRenderedPageBreak/>
              <w:t>All governor</w:t>
            </w:r>
            <w:r w:rsidR="000C041F">
              <w:rPr>
                <w:rFonts w:ascii="Arial" w:hAnsi="Arial" w:cs="Arial"/>
                <w:sz w:val="24"/>
                <w:szCs w:val="24"/>
              </w:rPr>
              <w:t>s have visited school at least twice this year</w:t>
            </w:r>
            <w:r>
              <w:rPr>
                <w:rFonts w:ascii="Arial" w:hAnsi="Arial" w:cs="Arial"/>
                <w:sz w:val="24"/>
                <w:szCs w:val="24"/>
              </w:rPr>
              <w:t xml:space="preserve"> outside of meetings and have taken an active role in monitoring aspects of SIP, statutory compliance and progress towards our strategic objectives.</w:t>
            </w:r>
          </w:p>
          <w:p w:rsidR="001E3902" w:rsidRDefault="001E3902" w:rsidP="00CA3682">
            <w:pPr>
              <w:pStyle w:val="ListParagraph"/>
              <w:ind w:left="0"/>
              <w:rPr>
                <w:rFonts w:ascii="Arial" w:hAnsi="Arial" w:cs="Arial"/>
                <w:sz w:val="24"/>
                <w:szCs w:val="24"/>
              </w:rPr>
            </w:pPr>
          </w:p>
          <w:p w:rsidR="000C041F" w:rsidRDefault="000C041F" w:rsidP="00CA3682">
            <w:pPr>
              <w:pStyle w:val="ListParagraph"/>
              <w:ind w:left="0"/>
              <w:rPr>
                <w:rFonts w:ascii="Arial" w:hAnsi="Arial" w:cs="Arial"/>
                <w:sz w:val="24"/>
                <w:szCs w:val="24"/>
              </w:rPr>
            </w:pPr>
          </w:p>
          <w:p w:rsidR="001E3902" w:rsidRDefault="001E3902" w:rsidP="00CA3682">
            <w:pPr>
              <w:pStyle w:val="ListParagraph"/>
              <w:ind w:left="0"/>
              <w:rPr>
                <w:rFonts w:ascii="Arial" w:hAnsi="Arial" w:cs="Arial"/>
                <w:sz w:val="24"/>
                <w:szCs w:val="24"/>
              </w:rPr>
            </w:pPr>
            <w:r>
              <w:rPr>
                <w:rFonts w:ascii="Arial" w:hAnsi="Arial" w:cs="Arial"/>
                <w:sz w:val="24"/>
                <w:szCs w:val="24"/>
              </w:rPr>
              <w:t>Governors analyse questionnaires completed</w:t>
            </w:r>
            <w:r w:rsidR="000C041F">
              <w:rPr>
                <w:rFonts w:ascii="Arial" w:hAnsi="Arial" w:cs="Arial"/>
                <w:sz w:val="24"/>
                <w:szCs w:val="24"/>
              </w:rPr>
              <w:t xml:space="preserve"> on an annual basis</w:t>
            </w:r>
            <w:r>
              <w:rPr>
                <w:rFonts w:ascii="Arial" w:hAnsi="Arial" w:cs="Arial"/>
                <w:sz w:val="24"/>
                <w:szCs w:val="24"/>
              </w:rPr>
              <w:t xml:space="preserve"> by children and parents to seek their views about the school. </w:t>
            </w:r>
          </w:p>
          <w:p w:rsidR="00157514" w:rsidRPr="00354342" w:rsidRDefault="00157514" w:rsidP="00CA3682">
            <w:pPr>
              <w:pStyle w:val="ListParagraph"/>
              <w:ind w:left="0"/>
              <w:rPr>
                <w:rFonts w:ascii="Arial" w:hAnsi="Arial" w:cs="Arial"/>
                <w:sz w:val="24"/>
                <w:szCs w:val="24"/>
              </w:rPr>
            </w:pPr>
          </w:p>
        </w:tc>
        <w:tc>
          <w:tcPr>
            <w:tcW w:w="5633" w:type="dxa"/>
          </w:tcPr>
          <w:p w:rsidR="00157514" w:rsidRDefault="00157514" w:rsidP="005C3252">
            <w:pPr>
              <w:rPr>
                <w:rFonts w:ascii="Arial" w:hAnsi="Arial" w:cs="Arial"/>
                <w:sz w:val="24"/>
                <w:szCs w:val="24"/>
              </w:rPr>
            </w:pPr>
          </w:p>
          <w:p w:rsidR="00A80C0B" w:rsidRDefault="000C041F" w:rsidP="005C3252">
            <w:pPr>
              <w:rPr>
                <w:rFonts w:ascii="Arial" w:hAnsi="Arial" w:cs="Arial"/>
                <w:sz w:val="24"/>
                <w:szCs w:val="24"/>
              </w:rPr>
            </w:pPr>
            <w:r>
              <w:rPr>
                <w:rFonts w:ascii="Arial" w:hAnsi="Arial" w:cs="Arial"/>
                <w:sz w:val="24"/>
                <w:szCs w:val="24"/>
              </w:rPr>
              <w:t>All available governors are fully aware of all areas of the school’s work and able to contribute and challenge effectively.</w:t>
            </w:r>
          </w:p>
          <w:p w:rsidR="000C041F" w:rsidRDefault="000C041F" w:rsidP="005C3252">
            <w:pPr>
              <w:rPr>
                <w:rFonts w:ascii="Arial" w:hAnsi="Arial" w:cs="Arial"/>
                <w:sz w:val="24"/>
                <w:szCs w:val="24"/>
              </w:rPr>
            </w:pPr>
          </w:p>
          <w:p w:rsidR="000C041F" w:rsidRDefault="000C041F" w:rsidP="005C3252">
            <w:pPr>
              <w:rPr>
                <w:rFonts w:ascii="Arial" w:hAnsi="Arial" w:cs="Arial"/>
                <w:sz w:val="24"/>
                <w:szCs w:val="24"/>
              </w:rPr>
            </w:pPr>
            <w:r>
              <w:rPr>
                <w:rFonts w:ascii="Arial" w:hAnsi="Arial" w:cs="Arial"/>
                <w:sz w:val="24"/>
                <w:szCs w:val="24"/>
              </w:rPr>
              <w:t xml:space="preserve">Governors have access to high quality training and are also able to network with other governors from </w:t>
            </w:r>
            <w:r>
              <w:rPr>
                <w:rFonts w:ascii="Arial" w:hAnsi="Arial" w:cs="Arial"/>
                <w:sz w:val="24"/>
                <w:szCs w:val="24"/>
              </w:rPr>
              <w:lastRenderedPageBreak/>
              <w:t>other Boards.</w:t>
            </w:r>
          </w:p>
          <w:p w:rsidR="000C041F" w:rsidRDefault="000C041F" w:rsidP="00A80C0B">
            <w:pPr>
              <w:rPr>
                <w:rFonts w:ascii="Arial" w:hAnsi="Arial" w:cs="Arial"/>
                <w:sz w:val="24"/>
                <w:szCs w:val="24"/>
              </w:rPr>
            </w:pPr>
          </w:p>
          <w:p w:rsidR="00A80C0B" w:rsidRDefault="00A80C0B" w:rsidP="00A80C0B">
            <w:pPr>
              <w:rPr>
                <w:rFonts w:ascii="Arial" w:hAnsi="Arial" w:cs="Arial"/>
                <w:sz w:val="24"/>
                <w:szCs w:val="24"/>
              </w:rPr>
            </w:pPr>
            <w:r>
              <w:rPr>
                <w:rFonts w:ascii="Arial" w:hAnsi="Arial" w:cs="Arial"/>
                <w:sz w:val="24"/>
                <w:szCs w:val="24"/>
              </w:rPr>
              <w:t>Governors have a better understanding of the school, views of parents, improvements that have been made or are needed.</w:t>
            </w:r>
          </w:p>
          <w:p w:rsidR="001E3902" w:rsidRDefault="001E3902" w:rsidP="00A80C0B">
            <w:pPr>
              <w:rPr>
                <w:rFonts w:ascii="Arial" w:hAnsi="Arial" w:cs="Arial"/>
                <w:sz w:val="24"/>
                <w:szCs w:val="24"/>
              </w:rPr>
            </w:pPr>
          </w:p>
          <w:p w:rsidR="001E3902" w:rsidRDefault="001E3902" w:rsidP="00A80C0B">
            <w:pPr>
              <w:rPr>
                <w:rFonts w:ascii="Arial" w:hAnsi="Arial" w:cs="Arial"/>
                <w:sz w:val="24"/>
                <w:szCs w:val="24"/>
              </w:rPr>
            </w:pPr>
          </w:p>
          <w:p w:rsidR="001E3902" w:rsidRDefault="001E3902" w:rsidP="00A80C0B">
            <w:pPr>
              <w:rPr>
                <w:rFonts w:ascii="Arial" w:hAnsi="Arial" w:cs="Arial"/>
                <w:sz w:val="24"/>
                <w:szCs w:val="24"/>
              </w:rPr>
            </w:pPr>
          </w:p>
          <w:p w:rsidR="001E3902" w:rsidRDefault="001E3902" w:rsidP="00A80C0B">
            <w:pPr>
              <w:rPr>
                <w:rFonts w:ascii="Arial" w:hAnsi="Arial" w:cs="Arial"/>
                <w:sz w:val="24"/>
                <w:szCs w:val="24"/>
              </w:rPr>
            </w:pPr>
            <w:r>
              <w:rPr>
                <w:rFonts w:ascii="Arial" w:hAnsi="Arial" w:cs="Arial"/>
                <w:sz w:val="24"/>
                <w:szCs w:val="24"/>
              </w:rPr>
              <w:t>Governors know that children ar</w:t>
            </w:r>
            <w:r w:rsidR="000C041F">
              <w:rPr>
                <w:rFonts w:ascii="Arial" w:hAnsi="Arial" w:cs="Arial"/>
                <w:sz w:val="24"/>
                <w:szCs w:val="24"/>
              </w:rPr>
              <w:t>e safe at Featherstone Nursery School</w:t>
            </w:r>
            <w:r>
              <w:rPr>
                <w:rFonts w:ascii="Arial" w:hAnsi="Arial" w:cs="Arial"/>
                <w:sz w:val="24"/>
                <w:szCs w:val="24"/>
              </w:rPr>
              <w:t xml:space="preserve"> and are aware of what the parents’ value and would like to change about the school.</w:t>
            </w:r>
          </w:p>
        </w:tc>
      </w:tr>
      <w:tr w:rsidR="00AD22B3" w:rsidTr="00BF1A10">
        <w:tc>
          <w:tcPr>
            <w:tcW w:w="1985" w:type="dxa"/>
          </w:tcPr>
          <w:p w:rsidR="00A80C0B" w:rsidRDefault="00A80C0B" w:rsidP="00AD22B3">
            <w:pPr>
              <w:rPr>
                <w:rFonts w:ascii="Arial" w:hAnsi="Arial" w:cs="Arial"/>
                <w:sz w:val="24"/>
                <w:szCs w:val="24"/>
              </w:rPr>
            </w:pPr>
          </w:p>
          <w:p w:rsidR="00AD22B3" w:rsidRDefault="00157514" w:rsidP="00AD22B3">
            <w:pPr>
              <w:rPr>
                <w:rFonts w:ascii="Arial" w:hAnsi="Arial" w:cs="Arial"/>
                <w:sz w:val="24"/>
                <w:szCs w:val="24"/>
              </w:rPr>
            </w:pPr>
            <w:r w:rsidRPr="00157514">
              <w:rPr>
                <w:rFonts w:ascii="Arial" w:hAnsi="Arial" w:cs="Arial"/>
                <w:sz w:val="24"/>
                <w:szCs w:val="24"/>
              </w:rPr>
              <w:t>Holding the headteacher to account for the educational performance of the school and its pupils and the performance management of staff</w:t>
            </w:r>
          </w:p>
          <w:p w:rsidR="00157514" w:rsidRDefault="00157514" w:rsidP="00AD22B3">
            <w:pPr>
              <w:rPr>
                <w:rFonts w:ascii="Arial" w:hAnsi="Arial" w:cs="Arial"/>
                <w:sz w:val="24"/>
                <w:szCs w:val="24"/>
              </w:rPr>
            </w:pPr>
          </w:p>
        </w:tc>
        <w:tc>
          <w:tcPr>
            <w:tcW w:w="1843" w:type="dxa"/>
          </w:tcPr>
          <w:p w:rsidR="00157514" w:rsidRPr="00157514" w:rsidRDefault="00157514" w:rsidP="00AD22B3">
            <w:pPr>
              <w:rPr>
                <w:rFonts w:ascii="Arial" w:hAnsi="Arial" w:cs="Arial"/>
                <w:sz w:val="24"/>
                <w:szCs w:val="24"/>
              </w:rPr>
            </w:pPr>
          </w:p>
          <w:p w:rsidR="00AD22B3" w:rsidRPr="00157514" w:rsidRDefault="00A80C0B" w:rsidP="00AD22B3">
            <w:pPr>
              <w:rPr>
                <w:rFonts w:ascii="Arial" w:hAnsi="Arial" w:cs="Arial"/>
                <w:sz w:val="24"/>
                <w:szCs w:val="24"/>
              </w:rPr>
            </w:pPr>
            <w:r>
              <w:rPr>
                <w:rFonts w:ascii="Arial" w:hAnsi="Arial" w:cs="Arial"/>
                <w:sz w:val="24"/>
                <w:szCs w:val="24"/>
              </w:rPr>
              <w:t>Children’s p</w:t>
            </w:r>
            <w:r w:rsidR="00AD22B3" w:rsidRPr="00157514">
              <w:rPr>
                <w:rFonts w:ascii="Arial" w:hAnsi="Arial" w:cs="Arial"/>
                <w:sz w:val="24"/>
                <w:szCs w:val="24"/>
              </w:rPr>
              <w:t xml:space="preserve">rogress and </w:t>
            </w:r>
            <w:r>
              <w:rPr>
                <w:rFonts w:ascii="Arial" w:hAnsi="Arial" w:cs="Arial"/>
                <w:sz w:val="24"/>
                <w:szCs w:val="24"/>
              </w:rPr>
              <w:t>school readiness</w:t>
            </w:r>
          </w:p>
          <w:p w:rsidR="00AD22B3" w:rsidRPr="00157514" w:rsidRDefault="00AD22B3" w:rsidP="00AD22B3">
            <w:pPr>
              <w:rPr>
                <w:rFonts w:ascii="Arial" w:hAnsi="Arial" w:cs="Arial"/>
                <w:sz w:val="24"/>
                <w:szCs w:val="24"/>
              </w:rPr>
            </w:pPr>
          </w:p>
        </w:tc>
        <w:tc>
          <w:tcPr>
            <w:tcW w:w="5670" w:type="dxa"/>
          </w:tcPr>
          <w:p w:rsidR="00AD22B3" w:rsidRDefault="009C7E78" w:rsidP="007C0715">
            <w:pPr>
              <w:pStyle w:val="ListParagraph"/>
              <w:numPr>
                <w:ilvl w:val="0"/>
                <w:numId w:val="15"/>
              </w:numPr>
              <w:rPr>
                <w:rFonts w:ascii="Arial" w:hAnsi="Arial" w:cs="Arial"/>
                <w:sz w:val="24"/>
                <w:szCs w:val="24"/>
              </w:rPr>
            </w:pPr>
            <w:r>
              <w:rPr>
                <w:rFonts w:ascii="Arial" w:hAnsi="Arial" w:cs="Arial"/>
                <w:sz w:val="24"/>
                <w:szCs w:val="24"/>
              </w:rPr>
              <w:t>Purchased and implemented Tales Toolkit resource to support children’s story telling.</w:t>
            </w:r>
          </w:p>
          <w:p w:rsidR="00F853E1" w:rsidRDefault="00F853E1" w:rsidP="00F853E1">
            <w:pPr>
              <w:pStyle w:val="ListParagraph"/>
              <w:rPr>
                <w:rFonts w:ascii="Arial" w:hAnsi="Arial" w:cs="Arial"/>
                <w:sz w:val="24"/>
                <w:szCs w:val="24"/>
              </w:rPr>
            </w:pPr>
            <w:r>
              <w:rPr>
                <w:rFonts w:ascii="Arial" w:hAnsi="Arial" w:cs="Arial"/>
                <w:sz w:val="24"/>
                <w:szCs w:val="24"/>
              </w:rPr>
              <w:t>Introduced to governors via Autumn Term visits. Impact monitored by governors during Summer 2 visit.</w:t>
            </w: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Default="00B41DE1" w:rsidP="00B41DE1">
            <w:pPr>
              <w:rPr>
                <w:rFonts w:ascii="Arial" w:hAnsi="Arial" w:cs="Arial"/>
                <w:sz w:val="24"/>
                <w:szCs w:val="24"/>
              </w:rPr>
            </w:pPr>
          </w:p>
          <w:p w:rsidR="00B41DE1" w:rsidRPr="00B41DE1" w:rsidRDefault="00367A25" w:rsidP="00B41DE1">
            <w:pPr>
              <w:pStyle w:val="ListParagraph"/>
              <w:numPr>
                <w:ilvl w:val="0"/>
                <w:numId w:val="15"/>
              </w:numPr>
              <w:rPr>
                <w:rFonts w:ascii="Arial" w:hAnsi="Arial" w:cs="Arial"/>
                <w:sz w:val="24"/>
                <w:szCs w:val="24"/>
              </w:rPr>
            </w:pPr>
            <w:r>
              <w:rPr>
                <w:rFonts w:ascii="Arial" w:hAnsi="Arial" w:cs="Arial"/>
                <w:sz w:val="24"/>
                <w:szCs w:val="24"/>
              </w:rPr>
              <w:t>Taken part in an international trial for the Toolbox assessment apps for Vocabulary; Maths and Self-Regulation</w:t>
            </w:r>
            <w:r w:rsidR="00F853E1">
              <w:rPr>
                <w:rFonts w:ascii="Arial" w:hAnsi="Arial" w:cs="Arial"/>
                <w:sz w:val="24"/>
                <w:szCs w:val="24"/>
              </w:rPr>
              <w:t>. Introduced to governors during Autumn Term visit. Impact monitored by governors during Summer 2 visit.</w:t>
            </w: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7C0715" w:rsidP="00AD22B3">
            <w:pPr>
              <w:pStyle w:val="ListParagraph"/>
              <w:ind w:left="0"/>
              <w:rPr>
                <w:rFonts w:ascii="Arial" w:hAnsi="Arial" w:cs="Arial"/>
                <w:sz w:val="24"/>
                <w:szCs w:val="24"/>
              </w:rPr>
            </w:pPr>
          </w:p>
          <w:p w:rsidR="007C0715" w:rsidRDefault="00367A25" w:rsidP="00367A25">
            <w:pPr>
              <w:pStyle w:val="ListParagraph"/>
              <w:numPr>
                <w:ilvl w:val="0"/>
                <w:numId w:val="15"/>
              </w:numPr>
              <w:rPr>
                <w:rFonts w:ascii="Arial" w:hAnsi="Arial" w:cs="Arial"/>
                <w:sz w:val="24"/>
                <w:szCs w:val="24"/>
              </w:rPr>
            </w:pPr>
            <w:r>
              <w:rPr>
                <w:rFonts w:ascii="Arial" w:hAnsi="Arial" w:cs="Arial"/>
                <w:sz w:val="24"/>
                <w:szCs w:val="24"/>
              </w:rPr>
              <w:t>SIA visit and Peer to Peer review actions plan in place Monitored by governors via SIP visits in the Summer Term</w:t>
            </w:r>
          </w:p>
          <w:p w:rsidR="00367A25" w:rsidRDefault="00367A25" w:rsidP="00367A25">
            <w:pPr>
              <w:rPr>
                <w:rFonts w:ascii="Arial" w:hAnsi="Arial" w:cs="Arial"/>
                <w:sz w:val="24"/>
                <w:szCs w:val="24"/>
              </w:rPr>
            </w:pPr>
          </w:p>
          <w:p w:rsidR="00367A25" w:rsidRDefault="00367A25" w:rsidP="00367A25">
            <w:pPr>
              <w:rPr>
                <w:rFonts w:ascii="Arial" w:hAnsi="Arial" w:cs="Arial"/>
                <w:sz w:val="24"/>
                <w:szCs w:val="24"/>
              </w:rPr>
            </w:pPr>
          </w:p>
          <w:p w:rsidR="00367A25" w:rsidRDefault="00367A25" w:rsidP="00367A25">
            <w:pPr>
              <w:rPr>
                <w:rFonts w:ascii="Arial" w:hAnsi="Arial" w:cs="Arial"/>
                <w:sz w:val="24"/>
                <w:szCs w:val="24"/>
              </w:rPr>
            </w:pPr>
          </w:p>
          <w:p w:rsidR="00F853E1" w:rsidRDefault="00F853E1" w:rsidP="00367A25">
            <w:pPr>
              <w:rPr>
                <w:rFonts w:ascii="Arial" w:hAnsi="Arial" w:cs="Arial"/>
                <w:sz w:val="24"/>
                <w:szCs w:val="24"/>
              </w:rPr>
            </w:pPr>
          </w:p>
          <w:p w:rsidR="00367A25" w:rsidRDefault="00367A25" w:rsidP="00367A25">
            <w:pPr>
              <w:pStyle w:val="ListParagraph"/>
              <w:numPr>
                <w:ilvl w:val="0"/>
                <w:numId w:val="15"/>
              </w:numPr>
              <w:rPr>
                <w:rFonts w:ascii="Arial" w:hAnsi="Arial" w:cs="Arial"/>
                <w:sz w:val="24"/>
                <w:szCs w:val="24"/>
              </w:rPr>
            </w:pPr>
            <w:r>
              <w:rPr>
                <w:rFonts w:ascii="Arial" w:hAnsi="Arial" w:cs="Arial"/>
                <w:sz w:val="24"/>
                <w:szCs w:val="24"/>
              </w:rPr>
              <w:t xml:space="preserve">SEND provision became a focus for improvement in Autumn 2. Support </w:t>
            </w:r>
            <w:r w:rsidR="00B51AFF">
              <w:rPr>
                <w:rFonts w:ascii="Arial" w:hAnsi="Arial" w:cs="Arial"/>
                <w:sz w:val="24"/>
                <w:szCs w:val="24"/>
              </w:rPr>
              <w:t>from the SENCo at Castle Vale NS purchased to ensure all necessary paperwork in place. Monitored by SEND governor in Autumn 2 and Summer 2.</w:t>
            </w:r>
          </w:p>
          <w:p w:rsidR="00F853E1" w:rsidRDefault="00F853E1" w:rsidP="00F853E1">
            <w:pPr>
              <w:pStyle w:val="ListParagraph"/>
              <w:rPr>
                <w:rFonts w:ascii="Arial" w:hAnsi="Arial" w:cs="Arial"/>
                <w:sz w:val="24"/>
                <w:szCs w:val="24"/>
              </w:rPr>
            </w:pPr>
          </w:p>
          <w:p w:rsidR="00F853E1" w:rsidRDefault="00F853E1" w:rsidP="00F853E1">
            <w:pPr>
              <w:ind w:left="360"/>
              <w:rPr>
                <w:rFonts w:ascii="Arial" w:hAnsi="Arial" w:cs="Arial"/>
                <w:sz w:val="24"/>
                <w:szCs w:val="24"/>
              </w:rPr>
            </w:pPr>
          </w:p>
          <w:p w:rsidR="00F853E1" w:rsidRPr="00F853E1" w:rsidRDefault="00F853E1" w:rsidP="00F853E1">
            <w:pPr>
              <w:pStyle w:val="ListParagraph"/>
              <w:numPr>
                <w:ilvl w:val="0"/>
                <w:numId w:val="15"/>
              </w:numPr>
              <w:rPr>
                <w:rFonts w:ascii="Arial" w:hAnsi="Arial" w:cs="Arial"/>
                <w:sz w:val="24"/>
                <w:szCs w:val="24"/>
              </w:rPr>
            </w:pPr>
            <w:r>
              <w:rPr>
                <w:rFonts w:ascii="Arial" w:hAnsi="Arial" w:cs="Arial"/>
                <w:sz w:val="24"/>
                <w:szCs w:val="24"/>
              </w:rPr>
              <w:t>Use of My Concern for all Safeguarding concerns and record keeping; SEND documentation and chronology; Attendance monitoring and all early support for parents. Monitored by governors Autumn 2 and Summer 2.</w:t>
            </w:r>
          </w:p>
          <w:p w:rsidR="00AD22B3" w:rsidRPr="005537B9" w:rsidRDefault="00AD22B3" w:rsidP="00AD22B3">
            <w:pPr>
              <w:pStyle w:val="ListParagraph"/>
              <w:ind w:left="0"/>
              <w:rPr>
                <w:rFonts w:ascii="Arial" w:hAnsi="Arial" w:cs="Arial"/>
                <w:color w:val="FF0000"/>
                <w:sz w:val="24"/>
                <w:szCs w:val="24"/>
              </w:rPr>
            </w:pPr>
          </w:p>
          <w:p w:rsidR="00DD6B02" w:rsidRPr="005537B9" w:rsidRDefault="00DD6B02" w:rsidP="00AD22B3">
            <w:pPr>
              <w:pStyle w:val="ListParagraph"/>
              <w:ind w:left="0"/>
              <w:rPr>
                <w:rFonts w:ascii="Arial" w:hAnsi="Arial" w:cs="Arial"/>
                <w:color w:val="FF0000"/>
                <w:sz w:val="24"/>
                <w:szCs w:val="24"/>
              </w:rPr>
            </w:pPr>
          </w:p>
          <w:p w:rsidR="00DD6B02" w:rsidRPr="005537B9" w:rsidRDefault="00DD6B02" w:rsidP="00AD22B3">
            <w:pPr>
              <w:pStyle w:val="ListParagraph"/>
              <w:ind w:left="0"/>
              <w:rPr>
                <w:rFonts w:ascii="Arial" w:hAnsi="Arial" w:cs="Arial"/>
                <w:color w:val="FF0000"/>
                <w:sz w:val="24"/>
                <w:szCs w:val="24"/>
              </w:rPr>
            </w:pPr>
          </w:p>
          <w:p w:rsidR="00DD6B02" w:rsidRPr="005537B9" w:rsidRDefault="00DD6B02" w:rsidP="00AD22B3">
            <w:pPr>
              <w:pStyle w:val="ListParagraph"/>
              <w:ind w:left="0"/>
              <w:rPr>
                <w:rFonts w:ascii="Arial" w:hAnsi="Arial" w:cs="Arial"/>
                <w:color w:val="FF0000"/>
                <w:sz w:val="24"/>
                <w:szCs w:val="24"/>
              </w:rPr>
            </w:pPr>
          </w:p>
          <w:p w:rsidR="00DD6B02" w:rsidRPr="005537B9" w:rsidRDefault="00DD6B02" w:rsidP="00AD22B3">
            <w:pPr>
              <w:pStyle w:val="ListParagraph"/>
              <w:ind w:left="0"/>
              <w:rPr>
                <w:rFonts w:ascii="Arial" w:hAnsi="Arial" w:cs="Arial"/>
                <w:color w:val="FF0000"/>
                <w:sz w:val="24"/>
                <w:szCs w:val="24"/>
              </w:rPr>
            </w:pPr>
          </w:p>
          <w:p w:rsidR="00AD22B3" w:rsidRPr="005537B9" w:rsidRDefault="00AD22B3" w:rsidP="00AD22B3">
            <w:pPr>
              <w:pStyle w:val="ListParagraph"/>
              <w:ind w:left="0"/>
              <w:rPr>
                <w:rFonts w:ascii="Arial" w:hAnsi="Arial" w:cs="Arial"/>
                <w:color w:val="FF0000"/>
                <w:sz w:val="24"/>
                <w:szCs w:val="24"/>
              </w:rPr>
            </w:pPr>
          </w:p>
          <w:p w:rsidR="00965436" w:rsidRDefault="00965436" w:rsidP="00157514">
            <w:pPr>
              <w:pStyle w:val="ListParagraph"/>
              <w:ind w:left="0"/>
              <w:rPr>
                <w:rFonts w:ascii="Arial" w:hAnsi="Arial" w:cs="Arial"/>
                <w:sz w:val="24"/>
                <w:szCs w:val="24"/>
              </w:rPr>
            </w:pPr>
          </w:p>
          <w:p w:rsidR="00BF1A10" w:rsidRDefault="00BF1A10" w:rsidP="00157514">
            <w:pPr>
              <w:pStyle w:val="ListParagraph"/>
              <w:ind w:left="0"/>
              <w:rPr>
                <w:rFonts w:ascii="Arial" w:hAnsi="Arial" w:cs="Arial"/>
                <w:sz w:val="24"/>
                <w:szCs w:val="24"/>
              </w:rPr>
            </w:pPr>
          </w:p>
          <w:p w:rsidR="00A80C0B" w:rsidRDefault="00A80C0B" w:rsidP="00157514">
            <w:pPr>
              <w:pStyle w:val="ListParagraph"/>
              <w:ind w:left="0"/>
              <w:rPr>
                <w:rFonts w:ascii="Arial" w:hAnsi="Arial" w:cs="Arial"/>
                <w:sz w:val="24"/>
                <w:szCs w:val="24"/>
              </w:rPr>
            </w:pPr>
          </w:p>
          <w:p w:rsidR="00836FF1" w:rsidRDefault="00836FF1" w:rsidP="00157514">
            <w:pPr>
              <w:pStyle w:val="ListParagraph"/>
              <w:ind w:left="0"/>
              <w:rPr>
                <w:rFonts w:ascii="Arial" w:hAnsi="Arial" w:cs="Arial"/>
                <w:sz w:val="24"/>
                <w:szCs w:val="24"/>
              </w:rPr>
            </w:pPr>
          </w:p>
          <w:p w:rsidR="00836FF1" w:rsidRDefault="00836FF1" w:rsidP="00157514">
            <w:pPr>
              <w:pStyle w:val="ListParagraph"/>
              <w:ind w:left="0"/>
              <w:rPr>
                <w:rFonts w:ascii="Arial" w:hAnsi="Arial" w:cs="Arial"/>
                <w:sz w:val="24"/>
                <w:szCs w:val="24"/>
              </w:rPr>
            </w:pPr>
          </w:p>
        </w:tc>
        <w:tc>
          <w:tcPr>
            <w:tcW w:w="5633" w:type="dxa"/>
          </w:tcPr>
          <w:p w:rsidR="00157514" w:rsidRDefault="007C0715" w:rsidP="007C0715">
            <w:pPr>
              <w:pStyle w:val="ListParagraph"/>
              <w:numPr>
                <w:ilvl w:val="0"/>
                <w:numId w:val="16"/>
              </w:numPr>
              <w:rPr>
                <w:rFonts w:ascii="Arial" w:hAnsi="Arial" w:cs="Arial"/>
                <w:sz w:val="24"/>
                <w:szCs w:val="24"/>
              </w:rPr>
            </w:pPr>
            <w:r w:rsidRPr="007C0715">
              <w:rPr>
                <w:rFonts w:ascii="Arial" w:hAnsi="Arial" w:cs="Arial"/>
                <w:sz w:val="24"/>
                <w:szCs w:val="24"/>
              </w:rPr>
              <w:lastRenderedPageBreak/>
              <w:t>Staff have undertaken the excellent on-line training and are confident in working with Tales Toolkit. The children have really enjoyed using the format and the language they are using to tell their stories has become more detailed over time. They are used to the story structure and drawing/mark making to accompany the staffs’ scribing of their stories. This is a valuable resource and one that will become embedded in our practice.</w:t>
            </w:r>
          </w:p>
          <w:p w:rsidR="00367A25" w:rsidRDefault="00367A25" w:rsidP="00367A25">
            <w:pPr>
              <w:rPr>
                <w:rFonts w:ascii="Arial" w:hAnsi="Arial" w:cs="Arial"/>
                <w:sz w:val="24"/>
                <w:szCs w:val="24"/>
              </w:rPr>
            </w:pPr>
          </w:p>
          <w:p w:rsidR="00367A25" w:rsidRDefault="00367A25" w:rsidP="00367A25">
            <w:pPr>
              <w:rPr>
                <w:rFonts w:ascii="Arial" w:hAnsi="Arial" w:cs="Arial"/>
                <w:sz w:val="24"/>
                <w:szCs w:val="24"/>
              </w:rPr>
            </w:pPr>
          </w:p>
          <w:p w:rsidR="00367A25" w:rsidRDefault="00367A25" w:rsidP="00367A25">
            <w:pPr>
              <w:pStyle w:val="ListParagraph"/>
              <w:numPr>
                <w:ilvl w:val="0"/>
                <w:numId w:val="16"/>
              </w:numPr>
              <w:rPr>
                <w:rFonts w:ascii="Arial" w:hAnsi="Arial" w:cs="Arial"/>
                <w:sz w:val="24"/>
                <w:szCs w:val="24"/>
              </w:rPr>
            </w:pPr>
            <w:r>
              <w:rPr>
                <w:rFonts w:ascii="Arial" w:hAnsi="Arial" w:cs="Arial"/>
                <w:sz w:val="24"/>
                <w:szCs w:val="24"/>
              </w:rPr>
              <w:t>Teacher trained to use the apps and cascaded to staff. Outcome data collated and used for moderation across our own assessments-in line with ours both at baseline and on exit data. Visits by a member of the evaluation team for moderations and an excellent training session for staff on Self-Regulation. Excellent resources provided by the team. Shared with ESC hopefully for joint use of the Self-regulation app next year.</w:t>
            </w:r>
          </w:p>
          <w:p w:rsidR="00F853E1" w:rsidRDefault="00F853E1" w:rsidP="00F853E1">
            <w:pPr>
              <w:rPr>
                <w:rFonts w:ascii="Arial" w:hAnsi="Arial" w:cs="Arial"/>
                <w:sz w:val="24"/>
                <w:szCs w:val="24"/>
              </w:rPr>
            </w:pPr>
          </w:p>
          <w:p w:rsidR="00F853E1" w:rsidRDefault="00F853E1" w:rsidP="00F853E1">
            <w:pPr>
              <w:rPr>
                <w:rFonts w:ascii="Arial" w:hAnsi="Arial" w:cs="Arial"/>
                <w:sz w:val="24"/>
                <w:szCs w:val="24"/>
              </w:rPr>
            </w:pPr>
          </w:p>
          <w:p w:rsidR="00F853E1" w:rsidRDefault="00F853E1" w:rsidP="00F853E1">
            <w:pPr>
              <w:rPr>
                <w:rFonts w:ascii="Arial" w:hAnsi="Arial" w:cs="Arial"/>
                <w:sz w:val="24"/>
                <w:szCs w:val="24"/>
              </w:rPr>
            </w:pPr>
          </w:p>
          <w:p w:rsidR="00F853E1" w:rsidRDefault="00F853E1" w:rsidP="00F853E1">
            <w:pPr>
              <w:rPr>
                <w:rFonts w:ascii="Arial" w:hAnsi="Arial" w:cs="Arial"/>
                <w:sz w:val="24"/>
                <w:szCs w:val="24"/>
              </w:rPr>
            </w:pPr>
          </w:p>
          <w:p w:rsidR="00F853E1" w:rsidRDefault="00F853E1" w:rsidP="00F853E1">
            <w:pPr>
              <w:rPr>
                <w:rFonts w:ascii="Arial" w:hAnsi="Arial" w:cs="Arial"/>
                <w:sz w:val="24"/>
                <w:szCs w:val="24"/>
              </w:rPr>
            </w:pPr>
          </w:p>
          <w:p w:rsidR="00F853E1" w:rsidRPr="00F853E1" w:rsidRDefault="00F853E1" w:rsidP="00F853E1">
            <w:pPr>
              <w:rPr>
                <w:rFonts w:ascii="Arial" w:hAnsi="Arial" w:cs="Arial"/>
                <w:sz w:val="24"/>
                <w:szCs w:val="24"/>
              </w:rPr>
            </w:pPr>
          </w:p>
          <w:p w:rsidR="00367A25" w:rsidRDefault="00367A25" w:rsidP="00367A25">
            <w:pPr>
              <w:pStyle w:val="ListParagraph"/>
              <w:numPr>
                <w:ilvl w:val="0"/>
                <w:numId w:val="16"/>
              </w:numPr>
              <w:rPr>
                <w:rFonts w:ascii="Arial" w:hAnsi="Arial" w:cs="Arial"/>
                <w:sz w:val="24"/>
                <w:szCs w:val="24"/>
              </w:rPr>
            </w:pPr>
            <w:r>
              <w:rPr>
                <w:rFonts w:ascii="Arial" w:hAnsi="Arial" w:cs="Arial"/>
                <w:sz w:val="24"/>
                <w:szCs w:val="24"/>
              </w:rPr>
              <w:t xml:space="preserve">Actions implemented quickly and impacted immediately on the quality of the provision. ESC learning walk July 2019 provides good evidence of the impact of the changes made. </w:t>
            </w:r>
          </w:p>
          <w:p w:rsidR="00B51AFF" w:rsidRDefault="00B51AFF" w:rsidP="00B51AFF">
            <w:pPr>
              <w:pStyle w:val="ListParagraph"/>
              <w:rPr>
                <w:rFonts w:ascii="Arial" w:hAnsi="Arial" w:cs="Arial"/>
                <w:sz w:val="24"/>
                <w:szCs w:val="24"/>
              </w:rPr>
            </w:pPr>
          </w:p>
          <w:p w:rsidR="00B51AFF" w:rsidRDefault="00B51AFF" w:rsidP="00B51AFF">
            <w:pPr>
              <w:pStyle w:val="ListParagraph"/>
              <w:numPr>
                <w:ilvl w:val="0"/>
                <w:numId w:val="16"/>
              </w:numPr>
              <w:rPr>
                <w:rFonts w:ascii="Arial" w:hAnsi="Arial" w:cs="Arial"/>
                <w:sz w:val="24"/>
                <w:szCs w:val="24"/>
              </w:rPr>
            </w:pPr>
            <w:r>
              <w:rPr>
                <w:rFonts w:ascii="Arial" w:hAnsi="Arial" w:cs="Arial"/>
                <w:sz w:val="24"/>
                <w:szCs w:val="24"/>
              </w:rPr>
              <w:t>EHCP’s for 3 children achieved. Peer to Peer Review evidenced the impact of the actions taken to secure our SEND provision. All children requiring a Special School place have been placed successfully.</w:t>
            </w:r>
          </w:p>
          <w:p w:rsidR="00F853E1" w:rsidRPr="00F853E1" w:rsidRDefault="00F853E1" w:rsidP="00F853E1">
            <w:pPr>
              <w:pStyle w:val="ListParagraph"/>
              <w:rPr>
                <w:rFonts w:ascii="Arial" w:hAnsi="Arial" w:cs="Arial"/>
                <w:sz w:val="24"/>
                <w:szCs w:val="24"/>
              </w:rPr>
            </w:pPr>
          </w:p>
          <w:p w:rsidR="00F853E1" w:rsidRPr="00F853E1" w:rsidRDefault="00F853E1" w:rsidP="00F853E1">
            <w:pPr>
              <w:rPr>
                <w:rFonts w:ascii="Arial" w:hAnsi="Arial" w:cs="Arial"/>
                <w:sz w:val="24"/>
                <w:szCs w:val="24"/>
              </w:rPr>
            </w:pPr>
          </w:p>
          <w:p w:rsidR="00F853E1" w:rsidRPr="00F853E1" w:rsidRDefault="00F853E1" w:rsidP="00F853E1">
            <w:pPr>
              <w:pStyle w:val="ListParagraph"/>
              <w:rPr>
                <w:rFonts w:ascii="Arial" w:hAnsi="Arial" w:cs="Arial"/>
                <w:sz w:val="24"/>
                <w:szCs w:val="24"/>
              </w:rPr>
            </w:pPr>
          </w:p>
          <w:p w:rsidR="00F853E1" w:rsidRDefault="00F853E1" w:rsidP="00B51AFF">
            <w:pPr>
              <w:pStyle w:val="ListParagraph"/>
              <w:numPr>
                <w:ilvl w:val="0"/>
                <w:numId w:val="16"/>
              </w:numPr>
              <w:rPr>
                <w:rFonts w:ascii="Arial" w:hAnsi="Arial" w:cs="Arial"/>
                <w:sz w:val="24"/>
                <w:szCs w:val="24"/>
              </w:rPr>
            </w:pPr>
            <w:r>
              <w:rPr>
                <w:rFonts w:ascii="Arial" w:hAnsi="Arial" w:cs="Arial"/>
                <w:sz w:val="24"/>
                <w:szCs w:val="24"/>
              </w:rPr>
              <w:t>My Concern fully implemented so recording is fully electronic. All staff training and support provided to achieve this. My Concern used for safeguarding reports to governors. School is now able to evidence all early support provided to parents in a systematic and robust way.</w:t>
            </w:r>
          </w:p>
          <w:p w:rsidR="00F853E1" w:rsidRPr="00F853E1" w:rsidRDefault="00F853E1" w:rsidP="00F853E1">
            <w:pPr>
              <w:pStyle w:val="ListParagraph"/>
              <w:rPr>
                <w:rFonts w:ascii="Arial" w:hAnsi="Arial" w:cs="Arial"/>
                <w:sz w:val="24"/>
                <w:szCs w:val="24"/>
              </w:rPr>
            </w:pPr>
          </w:p>
          <w:p w:rsidR="00F853E1" w:rsidRPr="00F853E1" w:rsidRDefault="00F853E1" w:rsidP="00F853E1">
            <w:pPr>
              <w:rPr>
                <w:rFonts w:ascii="Arial" w:hAnsi="Arial" w:cs="Arial"/>
                <w:sz w:val="24"/>
                <w:szCs w:val="24"/>
              </w:rPr>
            </w:pPr>
          </w:p>
          <w:p w:rsidR="00F853E1" w:rsidRPr="00F853E1" w:rsidRDefault="00F853E1" w:rsidP="00F853E1">
            <w:pPr>
              <w:pStyle w:val="ListParagraph"/>
              <w:rPr>
                <w:rFonts w:ascii="Arial" w:hAnsi="Arial" w:cs="Arial"/>
                <w:sz w:val="24"/>
                <w:szCs w:val="24"/>
              </w:rPr>
            </w:pPr>
          </w:p>
          <w:p w:rsidR="00F853E1" w:rsidRPr="00F853E1" w:rsidRDefault="00F853E1" w:rsidP="00F853E1">
            <w:pPr>
              <w:rPr>
                <w:rFonts w:ascii="Arial" w:hAnsi="Arial" w:cs="Arial"/>
                <w:sz w:val="24"/>
                <w:szCs w:val="24"/>
              </w:rPr>
            </w:pPr>
          </w:p>
          <w:p w:rsidR="00B30D7D" w:rsidRDefault="00B30D7D" w:rsidP="00AD22B3">
            <w:pPr>
              <w:rPr>
                <w:rFonts w:ascii="Arial" w:hAnsi="Arial" w:cs="Arial"/>
                <w:sz w:val="24"/>
                <w:szCs w:val="24"/>
              </w:rPr>
            </w:pPr>
          </w:p>
          <w:p w:rsidR="00BF1A10" w:rsidRDefault="00BF1A10" w:rsidP="00502105">
            <w:pPr>
              <w:rPr>
                <w:rFonts w:ascii="Arial" w:hAnsi="Arial" w:cs="Arial"/>
                <w:sz w:val="24"/>
                <w:szCs w:val="24"/>
              </w:rPr>
            </w:pPr>
          </w:p>
        </w:tc>
      </w:tr>
      <w:tr w:rsidR="00343F93" w:rsidTr="00BF1A10">
        <w:tc>
          <w:tcPr>
            <w:tcW w:w="1985" w:type="dxa"/>
          </w:tcPr>
          <w:p w:rsidR="00B30D7D" w:rsidRDefault="00B30D7D" w:rsidP="00AC39DB">
            <w:pPr>
              <w:rPr>
                <w:rFonts w:ascii="Arial" w:hAnsi="Arial" w:cs="Arial"/>
                <w:sz w:val="24"/>
                <w:szCs w:val="24"/>
              </w:rPr>
            </w:pPr>
          </w:p>
          <w:p w:rsidR="00343F93" w:rsidRDefault="00343F93" w:rsidP="00AC39DB">
            <w:pPr>
              <w:rPr>
                <w:rFonts w:ascii="Arial" w:hAnsi="Arial" w:cs="Arial"/>
                <w:sz w:val="24"/>
                <w:szCs w:val="24"/>
              </w:rPr>
            </w:pPr>
            <w:r w:rsidRPr="00343F93">
              <w:rPr>
                <w:rFonts w:ascii="Arial" w:hAnsi="Arial" w:cs="Arial"/>
                <w:sz w:val="24"/>
                <w:szCs w:val="24"/>
              </w:rPr>
              <w:t>Overseeing the financial performance of the school and making sure it</w:t>
            </w:r>
            <w:r w:rsidR="00372F9E">
              <w:rPr>
                <w:rFonts w:ascii="Arial" w:hAnsi="Arial" w:cs="Arial"/>
                <w:sz w:val="24"/>
                <w:szCs w:val="24"/>
              </w:rPr>
              <w:t>’</w:t>
            </w:r>
            <w:r w:rsidRPr="00343F93">
              <w:rPr>
                <w:rFonts w:ascii="Arial" w:hAnsi="Arial" w:cs="Arial"/>
                <w:sz w:val="24"/>
                <w:szCs w:val="24"/>
              </w:rPr>
              <w:t>s money is well spent.</w:t>
            </w:r>
          </w:p>
        </w:tc>
        <w:tc>
          <w:tcPr>
            <w:tcW w:w="1843" w:type="dxa"/>
          </w:tcPr>
          <w:p w:rsidR="00157514" w:rsidRPr="00157514" w:rsidRDefault="00157514" w:rsidP="00AC39DB">
            <w:pPr>
              <w:rPr>
                <w:rFonts w:ascii="Arial" w:hAnsi="Arial" w:cs="Arial"/>
                <w:sz w:val="24"/>
                <w:szCs w:val="24"/>
              </w:rPr>
            </w:pPr>
          </w:p>
          <w:p w:rsidR="00343F93" w:rsidRPr="00157514" w:rsidRDefault="00D96DA9" w:rsidP="00AC39DB">
            <w:pPr>
              <w:rPr>
                <w:rFonts w:ascii="Arial" w:hAnsi="Arial" w:cs="Arial"/>
                <w:sz w:val="24"/>
                <w:szCs w:val="24"/>
              </w:rPr>
            </w:pPr>
            <w:r w:rsidRPr="00157514">
              <w:rPr>
                <w:rFonts w:ascii="Arial" w:hAnsi="Arial" w:cs="Arial"/>
                <w:sz w:val="24"/>
                <w:szCs w:val="24"/>
              </w:rPr>
              <w:t>To keep our nursery economically viable</w:t>
            </w:r>
          </w:p>
        </w:tc>
        <w:tc>
          <w:tcPr>
            <w:tcW w:w="5670" w:type="dxa"/>
          </w:tcPr>
          <w:p w:rsidR="00BA5ABF" w:rsidRDefault="002A7A4E" w:rsidP="00BA5ABF">
            <w:pPr>
              <w:rPr>
                <w:rFonts w:ascii="Arial" w:hAnsi="Arial" w:cs="Arial"/>
                <w:sz w:val="24"/>
                <w:szCs w:val="24"/>
              </w:rPr>
            </w:pPr>
            <w:r>
              <w:rPr>
                <w:rFonts w:ascii="Arial" w:hAnsi="Arial" w:cs="Arial"/>
                <w:sz w:val="24"/>
                <w:szCs w:val="24"/>
              </w:rPr>
              <w:t>Governors have taken a very strategic and creative decision in terms of securing the sustainability of the school moving forward. Following the retirement of the DHT in December 2018 support was purchased from another NS while the governors undertook a scoping activity across both of our collaborations to seek interest in a shared leadership proposal. Governors sought advice from School and Governor Support; Employee Relations and HR regarding the process undertaken to ensure that it was rigorous and met all legal requirements.</w:t>
            </w:r>
          </w:p>
          <w:p w:rsidR="00BA5ABF" w:rsidRDefault="00BA5ABF" w:rsidP="00BA5ABF">
            <w:pPr>
              <w:rPr>
                <w:rFonts w:ascii="Arial" w:hAnsi="Arial" w:cs="Arial"/>
                <w:sz w:val="24"/>
                <w:szCs w:val="24"/>
              </w:rPr>
            </w:pPr>
          </w:p>
          <w:p w:rsidR="00BA5ABF" w:rsidRDefault="00BA5ABF" w:rsidP="00BA5ABF">
            <w:pPr>
              <w:rPr>
                <w:rFonts w:ascii="Arial" w:hAnsi="Arial" w:cs="Arial"/>
                <w:sz w:val="24"/>
                <w:szCs w:val="24"/>
              </w:rPr>
            </w:pPr>
          </w:p>
          <w:p w:rsidR="00BA5ABF" w:rsidRDefault="00BA5ABF" w:rsidP="00BA5ABF">
            <w:pPr>
              <w:rPr>
                <w:rFonts w:ascii="Arial" w:hAnsi="Arial" w:cs="Arial"/>
                <w:sz w:val="24"/>
                <w:szCs w:val="24"/>
              </w:rPr>
            </w:pPr>
          </w:p>
          <w:p w:rsidR="00AD22B3" w:rsidRDefault="00AD22B3" w:rsidP="00BA5ABF">
            <w:pPr>
              <w:rPr>
                <w:rFonts w:ascii="Arial" w:hAnsi="Arial" w:cs="Arial"/>
                <w:sz w:val="24"/>
                <w:szCs w:val="24"/>
              </w:rPr>
            </w:pPr>
            <w:r w:rsidRPr="00836FF1">
              <w:rPr>
                <w:rFonts w:ascii="Arial" w:hAnsi="Arial" w:cs="Arial"/>
                <w:sz w:val="24"/>
                <w:szCs w:val="24"/>
              </w:rPr>
              <w:t>Worked with Erdington M.P. and the Nursery Schools APPG to secure additional funding from DfE for nursery schools across England.</w:t>
            </w:r>
          </w:p>
          <w:p w:rsidR="00836FF1" w:rsidRPr="00836FF1" w:rsidRDefault="00836FF1" w:rsidP="00836FF1">
            <w:pPr>
              <w:ind w:left="33"/>
              <w:rPr>
                <w:rFonts w:ascii="Arial" w:hAnsi="Arial" w:cs="Arial"/>
                <w:sz w:val="24"/>
                <w:szCs w:val="24"/>
              </w:rPr>
            </w:pPr>
          </w:p>
          <w:p w:rsidR="00836FF1" w:rsidRDefault="005537B9" w:rsidP="00836FF1">
            <w:pPr>
              <w:ind w:left="33"/>
              <w:rPr>
                <w:rFonts w:ascii="Arial" w:hAnsi="Arial" w:cs="Arial"/>
                <w:sz w:val="24"/>
                <w:szCs w:val="24"/>
              </w:rPr>
            </w:pPr>
            <w:r>
              <w:rPr>
                <w:rFonts w:ascii="Arial" w:hAnsi="Arial" w:cs="Arial"/>
                <w:sz w:val="24"/>
                <w:szCs w:val="24"/>
              </w:rPr>
              <w:t>HT proactive in working with the Nursery Trust’s Business development Manager to secure cost efficiencies across the 27 Nursery Schools.</w:t>
            </w:r>
          </w:p>
          <w:p w:rsidR="00836FF1" w:rsidRPr="00836FF1" w:rsidRDefault="00836FF1" w:rsidP="00836FF1">
            <w:pPr>
              <w:ind w:left="33"/>
              <w:rPr>
                <w:rFonts w:ascii="Arial" w:hAnsi="Arial" w:cs="Arial"/>
                <w:sz w:val="24"/>
                <w:szCs w:val="24"/>
              </w:rPr>
            </w:pPr>
          </w:p>
          <w:p w:rsidR="00836FF1" w:rsidRDefault="005537B9" w:rsidP="00836FF1">
            <w:pPr>
              <w:ind w:left="33"/>
              <w:rPr>
                <w:rFonts w:ascii="Arial" w:hAnsi="Arial" w:cs="Arial"/>
                <w:sz w:val="24"/>
                <w:szCs w:val="24"/>
              </w:rPr>
            </w:pPr>
            <w:r>
              <w:rPr>
                <w:rFonts w:ascii="Arial" w:hAnsi="Arial" w:cs="Arial"/>
                <w:sz w:val="24"/>
                <w:szCs w:val="24"/>
              </w:rPr>
              <w:t xml:space="preserve">Work by School </w:t>
            </w:r>
            <w:proofErr w:type="spellStart"/>
            <w:r>
              <w:rPr>
                <w:rFonts w:ascii="Arial" w:hAnsi="Arial" w:cs="Arial"/>
                <w:sz w:val="24"/>
                <w:szCs w:val="24"/>
              </w:rPr>
              <w:t>Bursers</w:t>
            </w:r>
            <w:proofErr w:type="spellEnd"/>
            <w:r>
              <w:rPr>
                <w:rFonts w:ascii="Arial" w:hAnsi="Arial" w:cs="Arial"/>
                <w:sz w:val="24"/>
                <w:szCs w:val="24"/>
              </w:rPr>
              <w:t xml:space="preserve"> and Office Managers across the Erdington Schools Collaboration to ensure Best Value</w:t>
            </w:r>
          </w:p>
          <w:p w:rsidR="00836FF1" w:rsidRDefault="00836FF1" w:rsidP="00836FF1">
            <w:pPr>
              <w:ind w:left="33"/>
              <w:rPr>
                <w:rFonts w:ascii="Arial" w:hAnsi="Arial" w:cs="Arial"/>
                <w:sz w:val="24"/>
                <w:szCs w:val="24"/>
              </w:rPr>
            </w:pPr>
          </w:p>
          <w:p w:rsidR="00836FF1" w:rsidRPr="00836FF1" w:rsidRDefault="00836FF1" w:rsidP="00836FF1">
            <w:pPr>
              <w:ind w:left="33"/>
              <w:rPr>
                <w:rFonts w:ascii="Arial" w:hAnsi="Arial" w:cs="Arial"/>
                <w:sz w:val="24"/>
                <w:szCs w:val="24"/>
              </w:rPr>
            </w:pPr>
          </w:p>
          <w:p w:rsidR="00836FF1" w:rsidRPr="00836FF1" w:rsidRDefault="0064207C" w:rsidP="005537B9">
            <w:pPr>
              <w:rPr>
                <w:rFonts w:ascii="Arial" w:hAnsi="Arial" w:cs="Arial"/>
                <w:sz w:val="24"/>
                <w:szCs w:val="24"/>
              </w:rPr>
            </w:pPr>
            <w:r>
              <w:rPr>
                <w:rFonts w:ascii="Arial" w:hAnsi="Arial" w:cs="Arial"/>
                <w:sz w:val="24"/>
                <w:szCs w:val="24"/>
              </w:rPr>
              <w:t xml:space="preserve">On-going </w:t>
            </w:r>
            <w:r w:rsidR="005537B9">
              <w:rPr>
                <w:rFonts w:ascii="Arial" w:hAnsi="Arial" w:cs="Arial"/>
                <w:sz w:val="24"/>
                <w:szCs w:val="24"/>
              </w:rPr>
              <w:t>benchmarking</w:t>
            </w:r>
            <w:r w:rsidR="00836FF1" w:rsidRPr="00836FF1">
              <w:rPr>
                <w:rFonts w:ascii="Arial" w:hAnsi="Arial" w:cs="Arial"/>
                <w:sz w:val="24"/>
                <w:szCs w:val="24"/>
              </w:rPr>
              <w:t xml:space="preserve"> our school finances against similar schools</w:t>
            </w:r>
          </w:p>
          <w:p w:rsidR="00BF1A10" w:rsidRDefault="00BF1A10" w:rsidP="00836FF1">
            <w:pPr>
              <w:ind w:left="33"/>
              <w:rPr>
                <w:rFonts w:ascii="Arial" w:hAnsi="Arial" w:cs="Arial"/>
                <w:sz w:val="24"/>
                <w:szCs w:val="24"/>
              </w:rPr>
            </w:pPr>
          </w:p>
          <w:p w:rsidR="00BF1A10" w:rsidRDefault="00BF1A10" w:rsidP="00836FF1">
            <w:pPr>
              <w:ind w:left="33"/>
              <w:rPr>
                <w:rFonts w:ascii="Arial" w:hAnsi="Arial" w:cs="Arial"/>
                <w:sz w:val="24"/>
                <w:szCs w:val="24"/>
              </w:rPr>
            </w:pPr>
          </w:p>
          <w:p w:rsidR="002F7ADB" w:rsidRDefault="002F7ADB" w:rsidP="00836FF1">
            <w:pPr>
              <w:ind w:left="33"/>
              <w:rPr>
                <w:rFonts w:ascii="Arial" w:hAnsi="Arial" w:cs="Arial"/>
                <w:sz w:val="24"/>
                <w:szCs w:val="24"/>
              </w:rPr>
            </w:pPr>
          </w:p>
          <w:p w:rsidR="00836FF1" w:rsidRPr="00836FF1" w:rsidRDefault="00836FF1" w:rsidP="0064207C">
            <w:pPr>
              <w:ind w:left="33"/>
              <w:rPr>
                <w:rFonts w:ascii="Arial" w:hAnsi="Arial" w:cs="Arial"/>
                <w:sz w:val="24"/>
                <w:szCs w:val="24"/>
              </w:rPr>
            </w:pPr>
          </w:p>
        </w:tc>
        <w:tc>
          <w:tcPr>
            <w:tcW w:w="5633" w:type="dxa"/>
          </w:tcPr>
          <w:p w:rsidR="00BA5ABF" w:rsidRDefault="002A7A4E" w:rsidP="00343F93">
            <w:pPr>
              <w:rPr>
                <w:rFonts w:ascii="Arial" w:hAnsi="Arial" w:cs="Arial"/>
                <w:sz w:val="24"/>
                <w:szCs w:val="24"/>
              </w:rPr>
            </w:pPr>
            <w:r>
              <w:rPr>
                <w:rFonts w:ascii="Arial" w:hAnsi="Arial" w:cs="Arial"/>
                <w:sz w:val="24"/>
                <w:szCs w:val="24"/>
              </w:rPr>
              <w:t>HT and DHT from Osborne Nursery School to work across both schools from September with a shared SENCo across both sites. This enables both schools to be more sustainable moving forward and opens up many more opportunities for sharing and cost effectiveness.</w:t>
            </w:r>
          </w:p>
          <w:p w:rsidR="00BA5ABF" w:rsidRDefault="00BA5ABF" w:rsidP="00343F93">
            <w:pPr>
              <w:rPr>
                <w:rFonts w:ascii="Arial" w:hAnsi="Arial" w:cs="Arial"/>
                <w:sz w:val="24"/>
                <w:szCs w:val="24"/>
              </w:rPr>
            </w:pPr>
          </w:p>
          <w:p w:rsidR="00BA5ABF" w:rsidRDefault="00BA5ABF" w:rsidP="00343F93">
            <w:pPr>
              <w:rPr>
                <w:rFonts w:ascii="Arial" w:hAnsi="Arial" w:cs="Arial"/>
                <w:sz w:val="24"/>
                <w:szCs w:val="24"/>
              </w:rPr>
            </w:pPr>
          </w:p>
          <w:p w:rsidR="00BA5ABF" w:rsidRDefault="00BA5ABF" w:rsidP="00343F93">
            <w:pPr>
              <w:rPr>
                <w:rFonts w:ascii="Arial" w:hAnsi="Arial" w:cs="Arial"/>
                <w:sz w:val="24"/>
                <w:szCs w:val="24"/>
              </w:rPr>
            </w:pPr>
          </w:p>
          <w:p w:rsidR="002A7A4E" w:rsidRDefault="002A7A4E" w:rsidP="00343F93">
            <w:pPr>
              <w:rPr>
                <w:rFonts w:ascii="Arial" w:hAnsi="Arial" w:cs="Arial"/>
                <w:sz w:val="24"/>
                <w:szCs w:val="24"/>
              </w:rPr>
            </w:pPr>
          </w:p>
          <w:p w:rsidR="002A7A4E" w:rsidRDefault="002A7A4E" w:rsidP="00343F93">
            <w:pPr>
              <w:rPr>
                <w:rFonts w:ascii="Arial" w:hAnsi="Arial" w:cs="Arial"/>
                <w:sz w:val="24"/>
                <w:szCs w:val="24"/>
              </w:rPr>
            </w:pPr>
          </w:p>
          <w:p w:rsidR="002A7A4E" w:rsidRDefault="002A7A4E" w:rsidP="00343F93">
            <w:pPr>
              <w:rPr>
                <w:rFonts w:ascii="Arial" w:hAnsi="Arial" w:cs="Arial"/>
                <w:sz w:val="24"/>
                <w:szCs w:val="24"/>
              </w:rPr>
            </w:pPr>
          </w:p>
          <w:p w:rsidR="002A7A4E" w:rsidRDefault="002A7A4E" w:rsidP="00343F93">
            <w:pPr>
              <w:rPr>
                <w:rFonts w:ascii="Arial" w:hAnsi="Arial" w:cs="Arial"/>
                <w:sz w:val="24"/>
                <w:szCs w:val="24"/>
              </w:rPr>
            </w:pPr>
          </w:p>
          <w:p w:rsidR="002A7A4E" w:rsidRDefault="002A7A4E" w:rsidP="00343F93">
            <w:pPr>
              <w:rPr>
                <w:rFonts w:ascii="Arial" w:hAnsi="Arial" w:cs="Arial"/>
                <w:sz w:val="24"/>
                <w:szCs w:val="24"/>
              </w:rPr>
            </w:pPr>
          </w:p>
          <w:p w:rsidR="002A7A4E" w:rsidRDefault="002A7A4E" w:rsidP="00343F93">
            <w:pPr>
              <w:rPr>
                <w:rFonts w:ascii="Arial" w:hAnsi="Arial" w:cs="Arial"/>
                <w:sz w:val="24"/>
                <w:szCs w:val="24"/>
              </w:rPr>
            </w:pPr>
          </w:p>
          <w:p w:rsidR="00443E89" w:rsidRDefault="00502105" w:rsidP="00343F93">
            <w:pPr>
              <w:rPr>
                <w:rFonts w:ascii="Arial" w:hAnsi="Arial" w:cs="Arial"/>
                <w:sz w:val="24"/>
                <w:szCs w:val="24"/>
              </w:rPr>
            </w:pPr>
            <w:r>
              <w:rPr>
                <w:rFonts w:ascii="Arial" w:hAnsi="Arial" w:cs="Arial"/>
                <w:sz w:val="24"/>
                <w:szCs w:val="24"/>
              </w:rPr>
              <w:t xml:space="preserve">Additional funding </w:t>
            </w:r>
            <w:r w:rsidR="00965436">
              <w:rPr>
                <w:rFonts w:ascii="Arial" w:hAnsi="Arial" w:cs="Arial"/>
                <w:sz w:val="24"/>
                <w:szCs w:val="24"/>
              </w:rPr>
              <w:t xml:space="preserve">from DfE </w:t>
            </w:r>
            <w:r>
              <w:rPr>
                <w:rFonts w:ascii="Arial" w:hAnsi="Arial" w:cs="Arial"/>
                <w:sz w:val="24"/>
                <w:szCs w:val="24"/>
              </w:rPr>
              <w:t>has enabled us to keep all the staff we have.</w:t>
            </w:r>
          </w:p>
          <w:p w:rsidR="00502105" w:rsidRDefault="00502105" w:rsidP="00343F93">
            <w:pPr>
              <w:rPr>
                <w:rFonts w:ascii="Arial" w:hAnsi="Arial" w:cs="Arial"/>
                <w:sz w:val="24"/>
                <w:szCs w:val="24"/>
              </w:rPr>
            </w:pPr>
          </w:p>
          <w:p w:rsidR="00836FF1" w:rsidRDefault="00836FF1" w:rsidP="00343F93">
            <w:pPr>
              <w:rPr>
                <w:rFonts w:ascii="Arial" w:hAnsi="Arial" w:cs="Arial"/>
                <w:sz w:val="24"/>
                <w:szCs w:val="24"/>
              </w:rPr>
            </w:pPr>
          </w:p>
          <w:p w:rsidR="00502105" w:rsidRDefault="005537B9" w:rsidP="00343F93">
            <w:pPr>
              <w:rPr>
                <w:rFonts w:ascii="Arial" w:hAnsi="Arial" w:cs="Arial"/>
                <w:sz w:val="24"/>
                <w:szCs w:val="24"/>
              </w:rPr>
            </w:pPr>
            <w:r>
              <w:rPr>
                <w:rFonts w:ascii="Arial" w:hAnsi="Arial" w:cs="Arial"/>
                <w:sz w:val="24"/>
                <w:szCs w:val="24"/>
              </w:rPr>
              <w:t>Negotiation of SLA’s with city providers and outside organisations to ensure Best Value</w:t>
            </w:r>
          </w:p>
          <w:p w:rsidR="005537B9" w:rsidRDefault="005537B9" w:rsidP="00343F93">
            <w:pPr>
              <w:rPr>
                <w:rFonts w:ascii="Arial" w:hAnsi="Arial" w:cs="Arial"/>
                <w:sz w:val="24"/>
                <w:szCs w:val="24"/>
              </w:rPr>
            </w:pPr>
          </w:p>
          <w:p w:rsidR="005537B9" w:rsidRDefault="005537B9" w:rsidP="00343F93">
            <w:pPr>
              <w:rPr>
                <w:rFonts w:ascii="Arial" w:hAnsi="Arial" w:cs="Arial"/>
                <w:sz w:val="24"/>
                <w:szCs w:val="24"/>
              </w:rPr>
            </w:pPr>
          </w:p>
          <w:p w:rsidR="00DB4250" w:rsidRDefault="00502105" w:rsidP="00343F93">
            <w:pPr>
              <w:rPr>
                <w:rFonts w:ascii="Arial" w:hAnsi="Arial" w:cs="Arial"/>
                <w:sz w:val="24"/>
                <w:szCs w:val="24"/>
              </w:rPr>
            </w:pPr>
            <w:r>
              <w:rPr>
                <w:rFonts w:ascii="Arial" w:hAnsi="Arial" w:cs="Arial"/>
                <w:sz w:val="24"/>
                <w:szCs w:val="24"/>
              </w:rPr>
              <w:t>ESC will bring in savings on reso</w:t>
            </w:r>
            <w:r w:rsidR="00325C1C">
              <w:rPr>
                <w:rFonts w:ascii="Arial" w:hAnsi="Arial" w:cs="Arial"/>
                <w:sz w:val="24"/>
                <w:szCs w:val="24"/>
              </w:rPr>
              <w:t xml:space="preserve">urces and services </w:t>
            </w:r>
            <w:r w:rsidR="005537B9">
              <w:rPr>
                <w:rFonts w:ascii="Arial" w:hAnsi="Arial" w:cs="Arial"/>
                <w:sz w:val="24"/>
                <w:szCs w:val="24"/>
              </w:rPr>
              <w:t>and has directly resulted in the arrangement of share a BSM with Osborne Primary School delivering cost savings.</w:t>
            </w:r>
          </w:p>
          <w:p w:rsidR="005537B9" w:rsidRDefault="005537B9" w:rsidP="00343F93">
            <w:pPr>
              <w:rPr>
                <w:rFonts w:ascii="Arial" w:hAnsi="Arial" w:cs="Arial"/>
                <w:sz w:val="24"/>
                <w:szCs w:val="24"/>
              </w:rPr>
            </w:pPr>
          </w:p>
          <w:p w:rsidR="00836FF1" w:rsidRDefault="00836FF1" w:rsidP="00343F93">
            <w:pPr>
              <w:rPr>
                <w:rFonts w:ascii="Arial" w:hAnsi="Arial" w:cs="Arial"/>
                <w:sz w:val="24"/>
                <w:szCs w:val="24"/>
              </w:rPr>
            </w:pPr>
            <w:r>
              <w:rPr>
                <w:rFonts w:ascii="Arial" w:hAnsi="Arial" w:cs="Arial"/>
                <w:sz w:val="24"/>
                <w:szCs w:val="24"/>
              </w:rPr>
              <w:t>Staffing and finance governors have a better understanding of school finances</w:t>
            </w:r>
          </w:p>
          <w:p w:rsidR="002F7ADB" w:rsidRDefault="002F7ADB" w:rsidP="00343F93">
            <w:pPr>
              <w:rPr>
                <w:rFonts w:ascii="Arial" w:hAnsi="Arial" w:cs="Arial"/>
                <w:sz w:val="24"/>
                <w:szCs w:val="24"/>
              </w:rPr>
            </w:pPr>
          </w:p>
          <w:p w:rsidR="002F7ADB" w:rsidRDefault="002F7ADB" w:rsidP="00343F93">
            <w:pPr>
              <w:rPr>
                <w:rFonts w:ascii="Arial" w:hAnsi="Arial" w:cs="Arial"/>
                <w:sz w:val="24"/>
                <w:szCs w:val="24"/>
              </w:rPr>
            </w:pPr>
          </w:p>
          <w:p w:rsidR="002F7ADB" w:rsidRDefault="002F7ADB" w:rsidP="00343F93">
            <w:pPr>
              <w:rPr>
                <w:rFonts w:ascii="Arial" w:hAnsi="Arial" w:cs="Arial"/>
                <w:sz w:val="24"/>
                <w:szCs w:val="24"/>
              </w:rPr>
            </w:pPr>
          </w:p>
          <w:p w:rsidR="002F7ADB" w:rsidRPr="00343F93" w:rsidRDefault="002F7ADB" w:rsidP="00343F93">
            <w:pPr>
              <w:rPr>
                <w:rFonts w:ascii="Arial" w:hAnsi="Arial" w:cs="Arial"/>
                <w:sz w:val="24"/>
                <w:szCs w:val="24"/>
              </w:rPr>
            </w:pPr>
          </w:p>
        </w:tc>
      </w:tr>
      <w:tr w:rsidR="00836FF1" w:rsidTr="00BF1A10">
        <w:tc>
          <w:tcPr>
            <w:tcW w:w="1985" w:type="dxa"/>
          </w:tcPr>
          <w:p w:rsidR="00836FF1" w:rsidRDefault="00836FF1" w:rsidP="00AC39DB">
            <w:pPr>
              <w:rPr>
                <w:rFonts w:ascii="Arial" w:hAnsi="Arial" w:cs="Arial"/>
                <w:sz w:val="24"/>
                <w:szCs w:val="24"/>
              </w:rPr>
            </w:pPr>
            <w:r>
              <w:rPr>
                <w:rFonts w:ascii="Arial" w:hAnsi="Arial" w:cs="Arial"/>
                <w:sz w:val="24"/>
                <w:szCs w:val="24"/>
              </w:rPr>
              <w:lastRenderedPageBreak/>
              <w:t>Ensuring Statutory Compliance</w:t>
            </w:r>
          </w:p>
        </w:tc>
        <w:tc>
          <w:tcPr>
            <w:tcW w:w="1843" w:type="dxa"/>
          </w:tcPr>
          <w:p w:rsidR="00836FF1" w:rsidRPr="00157514" w:rsidRDefault="00836FF1" w:rsidP="00AC39DB">
            <w:pPr>
              <w:rPr>
                <w:rFonts w:ascii="Arial" w:hAnsi="Arial" w:cs="Arial"/>
                <w:sz w:val="24"/>
                <w:szCs w:val="24"/>
              </w:rPr>
            </w:pPr>
          </w:p>
        </w:tc>
        <w:tc>
          <w:tcPr>
            <w:tcW w:w="5670" w:type="dxa"/>
          </w:tcPr>
          <w:p w:rsidR="009B7EE2" w:rsidRPr="00B51AFF" w:rsidRDefault="001E3902" w:rsidP="00B51AFF">
            <w:pPr>
              <w:rPr>
                <w:rFonts w:ascii="Arial" w:hAnsi="Arial" w:cs="Arial"/>
                <w:sz w:val="24"/>
                <w:szCs w:val="24"/>
              </w:rPr>
            </w:pPr>
            <w:r w:rsidRPr="00B51AFF">
              <w:rPr>
                <w:rFonts w:ascii="Arial" w:hAnsi="Arial" w:cs="Arial"/>
                <w:sz w:val="24"/>
                <w:szCs w:val="24"/>
              </w:rPr>
              <w:t>Schools procedures monitored against u</w:t>
            </w:r>
            <w:r w:rsidR="009B7EE2" w:rsidRPr="00B51AFF">
              <w:rPr>
                <w:rFonts w:ascii="Arial" w:hAnsi="Arial" w:cs="Arial"/>
                <w:sz w:val="24"/>
                <w:szCs w:val="24"/>
              </w:rPr>
              <w:t>pdated guidance on asbestos</w:t>
            </w:r>
            <w:r w:rsidR="00B51AFF" w:rsidRPr="00B51AFF">
              <w:rPr>
                <w:rFonts w:ascii="Arial" w:hAnsi="Arial" w:cs="Arial"/>
                <w:sz w:val="24"/>
                <w:szCs w:val="24"/>
              </w:rPr>
              <w:t>. New audit undertaken and asbestos in boiler house removed October 2019.</w:t>
            </w:r>
          </w:p>
          <w:p w:rsidR="001E3902" w:rsidRDefault="001E3902" w:rsidP="00836FF1">
            <w:pPr>
              <w:pStyle w:val="ListParagraph"/>
              <w:ind w:left="33"/>
              <w:rPr>
                <w:rFonts w:ascii="Arial" w:hAnsi="Arial" w:cs="Arial"/>
                <w:sz w:val="24"/>
                <w:szCs w:val="24"/>
              </w:rPr>
            </w:pPr>
          </w:p>
          <w:p w:rsidR="001E3902" w:rsidRDefault="001E3902" w:rsidP="00836FF1">
            <w:pPr>
              <w:pStyle w:val="ListParagraph"/>
              <w:ind w:left="33"/>
              <w:rPr>
                <w:rFonts w:ascii="Arial" w:hAnsi="Arial" w:cs="Arial"/>
                <w:sz w:val="24"/>
                <w:szCs w:val="24"/>
              </w:rPr>
            </w:pPr>
          </w:p>
          <w:p w:rsidR="001E3902" w:rsidRDefault="001E3902" w:rsidP="00836FF1">
            <w:pPr>
              <w:pStyle w:val="ListParagraph"/>
              <w:ind w:left="33"/>
              <w:rPr>
                <w:rFonts w:ascii="Arial" w:hAnsi="Arial" w:cs="Arial"/>
                <w:sz w:val="24"/>
                <w:szCs w:val="24"/>
              </w:rPr>
            </w:pPr>
            <w:r>
              <w:rPr>
                <w:rFonts w:ascii="Arial" w:hAnsi="Arial" w:cs="Arial"/>
                <w:sz w:val="24"/>
                <w:szCs w:val="24"/>
              </w:rPr>
              <w:t xml:space="preserve">Safeguarding governor completed an annual safeguarding check and </w:t>
            </w:r>
            <w:r w:rsidR="00F853E1">
              <w:rPr>
                <w:rFonts w:ascii="Arial" w:hAnsi="Arial" w:cs="Arial"/>
                <w:sz w:val="24"/>
                <w:szCs w:val="24"/>
              </w:rPr>
              <w:t xml:space="preserve">governors </w:t>
            </w:r>
            <w:r>
              <w:rPr>
                <w:rFonts w:ascii="Arial" w:hAnsi="Arial" w:cs="Arial"/>
                <w:sz w:val="24"/>
                <w:szCs w:val="24"/>
              </w:rPr>
              <w:t>monitored completion of tasks towards action plan.</w:t>
            </w:r>
            <w:r w:rsidR="00F853E1">
              <w:rPr>
                <w:rFonts w:ascii="Arial" w:hAnsi="Arial" w:cs="Arial"/>
                <w:sz w:val="24"/>
                <w:szCs w:val="24"/>
              </w:rPr>
              <w:t xml:space="preserve"> My Concern fully in place for systematic recording and reporting.</w:t>
            </w:r>
          </w:p>
          <w:p w:rsidR="002F7ADB" w:rsidRDefault="002F7ADB" w:rsidP="00836FF1">
            <w:pPr>
              <w:pStyle w:val="ListParagraph"/>
              <w:ind w:left="33"/>
              <w:rPr>
                <w:rFonts w:ascii="Arial" w:hAnsi="Arial" w:cs="Arial"/>
                <w:sz w:val="24"/>
                <w:szCs w:val="24"/>
              </w:rPr>
            </w:pPr>
          </w:p>
          <w:p w:rsidR="002F7ADB" w:rsidRDefault="002F7ADB" w:rsidP="00836FF1">
            <w:pPr>
              <w:pStyle w:val="ListParagraph"/>
              <w:ind w:left="33"/>
              <w:rPr>
                <w:rFonts w:ascii="Arial" w:hAnsi="Arial" w:cs="Arial"/>
                <w:sz w:val="24"/>
                <w:szCs w:val="24"/>
              </w:rPr>
            </w:pPr>
          </w:p>
          <w:p w:rsidR="00836FF1" w:rsidRDefault="00836FF1" w:rsidP="00836FF1">
            <w:pPr>
              <w:pStyle w:val="ListParagraph"/>
              <w:ind w:left="33"/>
              <w:rPr>
                <w:rFonts w:ascii="Arial" w:hAnsi="Arial" w:cs="Arial"/>
                <w:sz w:val="24"/>
                <w:szCs w:val="24"/>
              </w:rPr>
            </w:pPr>
          </w:p>
        </w:tc>
        <w:tc>
          <w:tcPr>
            <w:tcW w:w="5633" w:type="dxa"/>
          </w:tcPr>
          <w:p w:rsidR="001E3902" w:rsidRDefault="001E3902" w:rsidP="009B7EE2">
            <w:pPr>
              <w:rPr>
                <w:rFonts w:ascii="Arial" w:hAnsi="Arial" w:cs="Arial"/>
                <w:sz w:val="24"/>
                <w:szCs w:val="24"/>
              </w:rPr>
            </w:pPr>
            <w:r>
              <w:rPr>
                <w:rFonts w:ascii="Arial" w:hAnsi="Arial" w:cs="Arial"/>
                <w:sz w:val="24"/>
                <w:szCs w:val="24"/>
              </w:rPr>
              <w:t>All the recommended procedures for handling asbestos in schools is being followed and school is compliant with statutory requirements.</w:t>
            </w:r>
          </w:p>
          <w:p w:rsidR="001E3902" w:rsidRDefault="001E3902" w:rsidP="009B7EE2">
            <w:pPr>
              <w:rPr>
                <w:rFonts w:ascii="Arial" w:hAnsi="Arial" w:cs="Arial"/>
                <w:sz w:val="24"/>
                <w:szCs w:val="24"/>
              </w:rPr>
            </w:pPr>
          </w:p>
          <w:p w:rsidR="00F853E1" w:rsidRDefault="00F853E1" w:rsidP="009B7EE2">
            <w:pPr>
              <w:rPr>
                <w:rFonts w:ascii="Arial" w:hAnsi="Arial" w:cs="Arial"/>
                <w:sz w:val="24"/>
                <w:szCs w:val="24"/>
              </w:rPr>
            </w:pPr>
          </w:p>
          <w:p w:rsidR="001E3902" w:rsidRDefault="001E3902" w:rsidP="009B7EE2">
            <w:pPr>
              <w:rPr>
                <w:rFonts w:ascii="Arial" w:hAnsi="Arial" w:cs="Arial"/>
                <w:sz w:val="24"/>
                <w:szCs w:val="24"/>
              </w:rPr>
            </w:pPr>
            <w:r>
              <w:rPr>
                <w:rFonts w:ascii="Arial" w:hAnsi="Arial" w:cs="Arial"/>
                <w:sz w:val="24"/>
                <w:szCs w:val="24"/>
              </w:rPr>
              <w:t>School is compliant with all safeguarding regulations including Keeping Children Safe in Education.</w:t>
            </w:r>
          </w:p>
        </w:tc>
      </w:tr>
    </w:tbl>
    <w:p w:rsidR="00C44FDD" w:rsidRDefault="00C44FDD" w:rsidP="00C44FDD">
      <w:pPr>
        <w:rPr>
          <w:rFonts w:ascii="Arial" w:hAnsi="Arial" w:cs="Arial"/>
          <w:sz w:val="24"/>
          <w:szCs w:val="24"/>
        </w:rPr>
      </w:pPr>
    </w:p>
    <w:p w:rsidR="000069A4" w:rsidRDefault="000069A4" w:rsidP="00C44FDD">
      <w:pPr>
        <w:rPr>
          <w:rFonts w:ascii="Arial" w:hAnsi="Arial" w:cs="Arial"/>
          <w:sz w:val="24"/>
          <w:szCs w:val="24"/>
        </w:rPr>
      </w:pPr>
    </w:p>
    <w:p w:rsidR="000069A4" w:rsidRDefault="000069A4" w:rsidP="00C44FDD">
      <w:pPr>
        <w:rPr>
          <w:rFonts w:ascii="Arial" w:hAnsi="Arial" w:cs="Arial"/>
          <w:sz w:val="24"/>
          <w:szCs w:val="24"/>
        </w:rPr>
      </w:pPr>
    </w:p>
    <w:p w:rsidR="000069A4" w:rsidRDefault="00F853E1" w:rsidP="00C44FDD">
      <w:pPr>
        <w:rPr>
          <w:rFonts w:ascii="Arial" w:hAnsi="Arial" w:cs="Arial"/>
          <w:sz w:val="24"/>
          <w:szCs w:val="24"/>
        </w:rPr>
      </w:pPr>
      <w:r>
        <w:rPr>
          <w:rFonts w:ascii="Arial" w:hAnsi="Arial" w:cs="Arial"/>
          <w:sz w:val="24"/>
          <w:szCs w:val="24"/>
        </w:rPr>
        <w:t xml:space="preserve">Signed: </w:t>
      </w:r>
      <w:r w:rsidR="000069A4">
        <w:rPr>
          <w:rFonts w:ascii="Arial" w:hAnsi="Arial" w:cs="Arial"/>
          <w:sz w:val="24"/>
          <w:szCs w:val="24"/>
        </w:rPr>
        <w:tab/>
      </w:r>
      <w:r w:rsidR="000069A4">
        <w:rPr>
          <w:rFonts w:ascii="Arial" w:hAnsi="Arial" w:cs="Arial"/>
          <w:sz w:val="24"/>
          <w:szCs w:val="24"/>
        </w:rPr>
        <w:tab/>
      </w:r>
      <w:r w:rsidR="00BB3EFE">
        <w:rPr>
          <w:rFonts w:ascii="Arial" w:hAnsi="Arial" w:cs="Arial"/>
          <w:sz w:val="24"/>
          <w:szCs w:val="24"/>
        </w:rPr>
        <w:t xml:space="preserve">                                        </w:t>
      </w:r>
      <w:r w:rsidR="000069A4">
        <w:rPr>
          <w:rFonts w:ascii="Arial" w:hAnsi="Arial" w:cs="Arial"/>
          <w:sz w:val="24"/>
          <w:szCs w:val="24"/>
        </w:rPr>
        <w:t>Date</w:t>
      </w:r>
      <w:r>
        <w:rPr>
          <w:rFonts w:ascii="Arial" w:hAnsi="Arial" w:cs="Arial"/>
          <w:sz w:val="24"/>
          <w:szCs w:val="24"/>
        </w:rPr>
        <w:t>: 9/07/2019</w:t>
      </w:r>
    </w:p>
    <w:p w:rsidR="000069A4" w:rsidRDefault="000069A4" w:rsidP="00C44FDD">
      <w:pPr>
        <w:rPr>
          <w:rFonts w:ascii="Arial" w:hAnsi="Arial" w:cs="Arial"/>
          <w:sz w:val="24"/>
          <w:szCs w:val="24"/>
        </w:rPr>
      </w:pPr>
    </w:p>
    <w:p w:rsidR="000069A4" w:rsidRPr="00C44FDD" w:rsidRDefault="000069A4" w:rsidP="00C44FDD">
      <w:pPr>
        <w:rPr>
          <w:rFonts w:ascii="Arial" w:hAnsi="Arial" w:cs="Arial"/>
          <w:sz w:val="24"/>
          <w:szCs w:val="24"/>
        </w:rPr>
      </w:pPr>
      <w:r>
        <w:rPr>
          <w:rFonts w:ascii="Arial" w:hAnsi="Arial" w:cs="Arial"/>
          <w:sz w:val="24"/>
          <w:szCs w:val="24"/>
        </w:rPr>
        <w:t>Ch</w:t>
      </w:r>
      <w:r w:rsidR="00F853E1">
        <w:rPr>
          <w:rFonts w:ascii="Arial" w:hAnsi="Arial" w:cs="Arial"/>
          <w:sz w:val="24"/>
          <w:szCs w:val="24"/>
        </w:rPr>
        <w:t>air of Governors: Blessing David</w:t>
      </w:r>
    </w:p>
    <w:sectPr w:rsidR="000069A4" w:rsidRPr="00C44FDD" w:rsidSect="0075656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F7431"/>
    <w:multiLevelType w:val="hybridMultilevel"/>
    <w:tmpl w:val="A856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C0E7C"/>
    <w:multiLevelType w:val="hybridMultilevel"/>
    <w:tmpl w:val="319EE3B4"/>
    <w:lvl w:ilvl="0" w:tplc="9EB2B5F8">
      <w:numFmt w:val="bullet"/>
      <w:lvlText w:val="-"/>
      <w:lvlJc w:val="left"/>
      <w:pPr>
        <w:ind w:left="1277" w:hanging="360"/>
      </w:pPr>
      <w:rPr>
        <w:rFonts w:ascii="Arial" w:eastAsiaTheme="minorHAns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0"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A058A"/>
    <w:multiLevelType w:val="hybridMultilevel"/>
    <w:tmpl w:val="51382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12"/>
  </w:num>
  <w:num w:numId="6">
    <w:abstractNumId w:val="0"/>
  </w:num>
  <w:num w:numId="7">
    <w:abstractNumId w:val="2"/>
  </w:num>
  <w:num w:numId="8">
    <w:abstractNumId w:val="4"/>
  </w:num>
  <w:num w:numId="9">
    <w:abstractNumId w:val="10"/>
  </w:num>
  <w:num w:numId="10">
    <w:abstractNumId w:val="1"/>
  </w:num>
  <w:num w:numId="11">
    <w:abstractNumId w:val="8"/>
  </w:num>
  <w:num w:numId="12">
    <w:abstractNumId w:val="9"/>
  </w:num>
  <w:num w:numId="13">
    <w:abstractNumId w:val="15"/>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DD"/>
    <w:rsid w:val="000069A4"/>
    <w:rsid w:val="000133AB"/>
    <w:rsid w:val="0002622D"/>
    <w:rsid w:val="00074A0B"/>
    <w:rsid w:val="000C041F"/>
    <w:rsid w:val="00157514"/>
    <w:rsid w:val="00160633"/>
    <w:rsid w:val="00183493"/>
    <w:rsid w:val="001E3902"/>
    <w:rsid w:val="002059DC"/>
    <w:rsid w:val="002A7A4E"/>
    <w:rsid w:val="002F7ADB"/>
    <w:rsid w:val="00325C1C"/>
    <w:rsid w:val="0033572B"/>
    <w:rsid w:val="00343F93"/>
    <w:rsid w:val="00354342"/>
    <w:rsid w:val="00367A25"/>
    <w:rsid w:val="00372F9E"/>
    <w:rsid w:val="003B3FF2"/>
    <w:rsid w:val="00404769"/>
    <w:rsid w:val="004347CE"/>
    <w:rsid w:val="00443E89"/>
    <w:rsid w:val="004B34D4"/>
    <w:rsid w:val="004C4A0A"/>
    <w:rsid w:val="00502105"/>
    <w:rsid w:val="005537B9"/>
    <w:rsid w:val="00590B6E"/>
    <w:rsid w:val="005C3252"/>
    <w:rsid w:val="005C4842"/>
    <w:rsid w:val="0060200D"/>
    <w:rsid w:val="00624A42"/>
    <w:rsid w:val="0064207C"/>
    <w:rsid w:val="006B3B12"/>
    <w:rsid w:val="006E07E0"/>
    <w:rsid w:val="006E19F2"/>
    <w:rsid w:val="00712631"/>
    <w:rsid w:val="00756567"/>
    <w:rsid w:val="00767108"/>
    <w:rsid w:val="00797D37"/>
    <w:rsid w:val="007C0715"/>
    <w:rsid w:val="00836FF1"/>
    <w:rsid w:val="00965436"/>
    <w:rsid w:val="009B684E"/>
    <w:rsid w:val="009B7EE2"/>
    <w:rsid w:val="009C7E78"/>
    <w:rsid w:val="00A20CD4"/>
    <w:rsid w:val="00A571B6"/>
    <w:rsid w:val="00A76D17"/>
    <w:rsid w:val="00A80C0B"/>
    <w:rsid w:val="00AC39DB"/>
    <w:rsid w:val="00AC5BF6"/>
    <w:rsid w:val="00AD22B3"/>
    <w:rsid w:val="00AE1523"/>
    <w:rsid w:val="00B14F76"/>
    <w:rsid w:val="00B30D7D"/>
    <w:rsid w:val="00B41DE1"/>
    <w:rsid w:val="00B51AFF"/>
    <w:rsid w:val="00B70DA7"/>
    <w:rsid w:val="00B829A9"/>
    <w:rsid w:val="00BA5ABF"/>
    <w:rsid w:val="00BB3EFE"/>
    <w:rsid w:val="00BC7C2E"/>
    <w:rsid w:val="00BF1A10"/>
    <w:rsid w:val="00C07D19"/>
    <w:rsid w:val="00C44FDD"/>
    <w:rsid w:val="00C60C97"/>
    <w:rsid w:val="00CA3682"/>
    <w:rsid w:val="00CA652C"/>
    <w:rsid w:val="00CA799F"/>
    <w:rsid w:val="00CC6D1D"/>
    <w:rsid w:val="00D96DA9"/>
    <w:rsid w:val="00DB4250"/>
    <w:rsid w:val="00DD6B02"/>
    <w:rsid w:val="00DE32CE"/>
    <w:rsid w:val="00F853E1"/>
    <w:rsid w:val="00F9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D14A-F847-466F-ACEA-FE3476E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Dupree1</cp:lastModifiedBy>
  <cp:revision>2</cp:revision>
  <cp:lastPrinted>2019-08-20T10:19:00Z</cp:lastPrinted>
  <dcterms:created xsi:type="dcterms:W3CDTF">2019-08-20T10:19:00Z</dcterms:created>
  <dcterms:modified xsi:type="dcterms:W3CDTF">2019-08-20T10:19:00Z</dcterms:modified>
</cp:coreProperties>
</file>